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D42" w:rsidRDefault="001A3D42" w:rsidP="001A3D42">
      <w:pPr>
        <w:rPr>
          <w:b/>
          <w:bCs/>
          <w:sz w:val="28"/>
          <w:szCs w:val="28"/>
        </w:rPr>
      </w:pPr>
      <w:r>
        <w:rPr>
          <w:b/>
          <w:bCs/>
          <w:sz w:val="28"/>
          <w:szCs w:val="28"/>
        </w:rPr>
        <w:t>Тема.   Проектирование рабочей программы по предмету (курсу) в начальной школе</w:t>
      </w:r>
    </w:p>
    <w:p w:rsidR="001A3D42" w:rsidRPr="00DB4848" w:rsidRDefault="001A3D42" w:rsidP="001A3D42">
      <w:pPr>
        <w:rPr>
          <w:bCs/>
          <w:i/>
          <w:sz w:val="28"/>
          <w:szCs w:val="28"/>
          <w:u w:val="single"/>
        </w:rPr>
      </w:pPr>
      <w:r w:rsidRPr="00DB4848">
        <w:rPr>
          <w:bCs/>
          <w:i/>
          <w:sz w:val="28"/>
          <w:szCs w:val="28"/>
          <w:u w:val="single"/>
        </w:rPr>
        <w:t>Задание:</w:t>
      </w:r>
    </w:p>
    <w:p w:rsidR="001A3D42" w:rsidRPr="00DB4848" w:rsidRDefault="001A3D42" w:rsidP="001A3D42">
      <w:pPr>
        <w:pStyle w:val="ab"/>
        <w:numPr>
          <w:ilvl w:val="0"/>
          <w:numId w:val="3"/>
        </w:numPr>
        <w:rPr>
          <w:bCs/>
          <w:i/>
          <w:sz w:val="28"/>
          <w:szCs w:val="28"/>
        </w:rPr>
      </w:pPr>
      <w:r w:rsidRPr="00DB4848">
        <w:rPr>
          <w:bCs/>
          <w:i/>
          <w:sz w:val="28"/>
          <w:szCs w:val="28"/>
        </w:rPr>
        <w:t>Рассмотрите требования ФГОС НОО к структуре рабочей программы.</w:t>
      </w:r>
    </w:p>
    <w:p w:rsidR="001A3D42" w:rsidRPr="00DB4848" w:rsidRDefault="001A3D42" w:rsidP="001A3D42">
      <w:pPr>
        <w:pStyle w:val="ab"/>
        <w:numPr>
          <w:ilvl w:val="0"/>
          <w:numId w:val="3"/>
        </w:numPr>
        <w:rPr>
          <w:bCs/>
          <w:i/>
          <w:sz w:val="28"/>
          <w:szCs w:val="28"/>
        </w:rPr>
      </w:pPr>
      <w:r w:rsidRPr="00DB4848">
        <w:rPr>
          <w:bCs/>
          <w:i/>
          <w:sz w:val="28"/>
          <w:szCs w:val="28"/>
        </w:rPr>
        <w:t>Изу</w:t>
      </w:r>
      <w:r w:rsidR="005521CE" w:rsidRPr="00DB4848">
        <w:rPr>
          <w:bCs/>
          <w:i/>
          <w:sz w:val="28"/>
          <w:szCs w:val="28"/>
        </w:rPr>
        <w:t>чите методические рекомендации по</w:t>
      </w:r>
      <w:r w:rsidRPr="00DB4848">
        <w:rPr>
          <w:bCs/>
          <w:i/>
          <w:sz w:val="28"/>
          <w:szCs w:val="28"/>
        </w:rPr>
        <w:t xml:space="preserve"> проектированию рабочей программы по предмету.</w:t>
      </w:r>
    </w:p>
    <w:p w:rsidR="001A3D42" w:rsidRPr="00DB4848" w:rsidRDefault="001A3D42" w:rsidP="001A3D42">
      <w:pPr>
        <w:pStyle w:val="ab"/>
        <w:numPr>
          <w:ilvl w:val="0"/>
          <w:numId w:val="3"/>
        </w:numPr>
        <w:rPr>
          <w:bCs/>
          <w:i/>
          <w:sz w:val="28"/>
          <w:szCs w:val="28"/>
        </w:rPr>
      </w:pPr>
      <w:r w:rsidRPr="00DB4848">
        <w:rPr>
          <w:bCs/>
          <w:i/>
          <w:sz w:val="28"/>
          <w:szCs w:val="28"/>
        </w:rPr>
        <w:t>Познакомьтесь с образцом рабочей программы по предмет</w:t>
      </w:r>
      <w:proofErr w:type="gramStart"/>
      <w:r w:rsidRPr="00DB4848">
        <w:rPr>
          <w:bCs/>
          <w:i/>
          <w:sz w:val="28"/>
          <w:szCs w:val="28"/>
        </w:rPr>
        <w:t>у</w:t>
      </w:r>
      <w:r w:rsidR="005B3F7D" w:rsidRPr="00DB4848">
        <w:rPr>
          <w:bCs/>
          <w:i/>
          <w:sz w:val="28"/>
          <w:szCs w:val="28"/>
        </w:rPr>
        <w:t>(</w:t>
      </w:r>
      <w:proofErr w:type="gramEnd"/>
      <w:r w:rsidR="005B3F7D" w:rsidRPr="00DB4848">
        <w:rPr>
          <w:bCs/>
          <w:i/>
          <w:sz w:val="28"/>
          <w:szCs w:val="28"/>
        </w:rPr>
        <w:t>приложение 1)</w:t>
      </w:r>
      <w:r w:rsidRPr="00DB4848">
        <w:rPr>
          <w:bCs/>
          <w:i/>
          <w:sz w:val="28"/>
          <w:szCs w:val="28"/>
        </w:rPr>
        <w:t>.</w:t>
      </w:r>
    </w:p>
    <w:p w:rsidR="001A3D42" w:rsidRPr="00DB4848" w:rsidRDefault="001A3D42" w:rsidP="001A3D42">
      <w:pPr>
        <w:pStyle w:val="ab"/>
        <w:rPr>
          <w:bCs/>
          <w:i/>
          <w:sz w:val="28"/>
          <w:szCs w:val="28"/>
        </w:rPr>
      </w:pPr>
      <w:bookmarkStart w:id="0" w:name="_GoBack"/>
      <w:bookmarkEnd w:id="0"/>
    </w:p>
    <w:p w:rsidR="001A3D42" w:rsidRPr="001A3D42" w:rsidRDefault="001A3D42" w:rsidP="001A3D42">
      <w:pPr>
        <w:pStyle w:val="ab"/>
        <w:jc w:val="center"/>
        <w:rPr>
          <w:b/>
          <w:bCs/>
          <w:sz w:val="28"/>
          <w:szCs w:val="28"/>
        </w:rPr>
      </w:pPr>
      <w:r w:rsidRPr="001A3D42">
        <w:rPr>
          <w:b/>
          <w:bCs/>
          <w:sz w:val="28"/>
          <w:szCs w:val="28"/>
        </w:rPr>
        <w:t>Федеральный Государственный образовательный стандарт</w:t>
      </w:r>
    </w:p>
    <w:p w:rsidR="001A3D42" w:rsidRPr="001A3D42" w:rsidRDefault="001A3D42" w:rsidP="001A3D42">
      <w:pPr>
        <w:pStyle w:val="ab"/>
        <w:jc w:val="center"/>
        <w:rPr>
          <w:b/>
          <w:bCs/>
          <w:sz w:val="28"/>
          <w:szCs w:val="28"/>
        </w:rPr>
      </w:pPr>
      <w:r w:rsidRPr="001A3D42">
        <w:rPr>
          <w:b/>
          <w:bCs/>
          <w:sz w:val="28"/>
          <w:szCs w:val="28"/>
        </w:rPr>
        <w:t>начального общего образования</w:t>
      </w:r>
    </w:p>
    <w:p w:rsidR="001A3D42" w:rsidRPr="001A3D42" w:rsidRDefault="001A3D42" w:rsidP="001A3D42">
      <w:pPr>
        <w:ind w:left="360"/>
        <w:jc w:val="both"/>
        <w:rPr>
          <w:rFonts w:eastAsiaTheme="minorHAnsi"/>
          <w:sz w:val="28"/>
          <w:szCs w:val="28"/>
          <w:lang w:eastAsia="en-US"/>
        </w:rPr>
      </w:pPr>
      <w:r>
        <w:rPr>
          <w:rFonts w:eastAsiaTheme="minorHAnsi"/>
          <w:sz w:val="28"/>
          <w:szCs w:val="28"/>
          <w:lang w:eastAsia="en-US"/>
        </w:rPr>
        <w:t>п.</w:t>
      </w:r>
      <w:r w:rsidRPr="001A3D42">
        <w:rPr>
          <w:rFonts w:eastAsiaTheme="minorHAnsi"/>
          <w:sz w:val="28"/>
          <w:szCs w:val="28"/>
          <w:lang w:eastAsia="en-US"/>
        </w:rPr>
        <w:t>19.5. Рабочие программы учебных предметов, курсов, в том числе внеурочной деятельности должны обеспечивать достижение планируемых результатов освоения основной образовательной программы начального общего образования.</w:t>
      </w:r>
    </w:p>
    <w:p w:rsidR="001A3D42" w:rsidRPr="001A3D42" w:rsidRDefault="001A3D42" w:rsidP="001A3D42">
      <w:pPr>
        <w:ind w:left="360"/>
        <w:jc w:val="both"/>
        <w:rPr>
          <w:rFonts w:eastAsiaTheme="minorHAnsi"/>
          <w:sz w:val="28"/>
          <w:szCs w:val="28"/>
          <w:lang w:eastAsia="en-US"/>
        </w:rPr>
      </w:pPr>
      <w:r w:rsidRPr="001A3D42">
        <w:rPr>
          <w:rFonts w:eastAsiaTheme="minorHAnsi"/>
          <w:sz w:val="28"/>
          <w:szCs w:val="28"/>
          <w:lang w:eastAsia="en-US"/>
        </w:rPr>
        <w:t xml:space="preserve">   Рабочие программы отдельных учебных предметов, курсов, в том числе внеурочной деятельности разрабатываются на основе требований к результатам освоения основной образовательной программы начального общего образования с учетом программ, включенных в ее структуру.</w:t>
      </w:r>
    </w:p>
    <w:p w:rsidR="001A3D42" w:rsidRPr="001A3D42" w:rsidRDefault="001A3D42" w:rsidP="001A3D42">
      <w:pPr>
        <w:ind w:left="360"/>
        <w:jc w:val="both"/>
        <w:rPr>
          <w:rFonts w:eastAsiaTheme="minorHAnsi"/>
          <w:sz w:val="28"/>
          <w:szCs w:val="28"/>
          <w:lang w:eastAsia="en-US"/>
        </w:rPr>
      </w:pPr>
      <w:r w:rsidRPr="001A3D42">
        <w:rPr>
          <w:rFonts w:eastAsiaTheme="minorHAnsi"/>
          <w:sz w:val="28"/>
          <w:szCs w:val="28"/>
          <w:lang w:eastAsia="en-US"/>
        </w:rPr>
        <w:t>Рабочие программы учебных предметов, курсов должны содержать:</w:t>
      </w:r>
    </w:p>
    <w:p w:rsidR="001A3D42" w:rsidRPr="001A3D42" w:rsidRDefault="001A3D42" w:rsidP="001A3D42">
      <w:pPr>
        <w:ind w:left="360"/>
        <w:jc w:val="both"/>
        <w:rPr>
          <w:rFonts w:eastAsiaTheme="minorHAnsi"/>
          <w:sz w:val="28"/>
          <w:szCs w:val="28"/>
          <w:lang w:eastAsia="en-US"/>
        </w:rPr>
      </w:pPr>
      <w:r w:rsidRPr="001A3D42">
        <w:rPr>
          <w:rFonts w:eastAsiaTheme="minorHAnsi"/>
          <w:sz w:val="28"/>
          <w:szCs w:val="28"/>
          <w:lang w:eastAsia="en-US"/>
        </w:rPr>
        <w:t>1) планируемые результаты освоения учебного предмета, курса;</w:t>
      </w:r>
    </w:p>
    <w:p w:rsidR="001A3D42" w:rsidRPr="001A3D42" w:rsidRDefault="001A3D42" w:rsidP="001A3D42">
      <w:pPr>
        <w:ind w:left="360"/>
        <w:jc w:val="both"/>
        <w:rPr>
          <w:rFonts w:eastAsiaTheme="minorHAnsi"/>
          <w:sz w:val="28"/>
          <w:szCs w:val="28"/>
          <w:lang w:eastAsia="en-US"/>
        </w:rPr>
      </w:pPr>
      <w:r w:rsidRPr="001A3D42">
        <w:rPr>
          <w:rFonts w:eastAsiaTheme="minorHAnsi"/>
          <w:sz w:val="28"/>
          <w:szCs w:val="28"/>
          <w:lang w:eastAsia="en-US"/>
        </w:rPr>
        <w:t>2) содержание учебного предмета, курса;</w:t>
      </w:r>
    </w:p>
    <w:p w:rsidR="001A3D42" w:rsidRPr="001A3D42" w:rsidRDefault="001A3D42" w:rsidP="001A3D42">
      <w:pPr>
        <w:ind w:left="360"/>
        <w:jc w:val="both"/>
        <w:rPr>
          <w:rFonts w:eastAsiaTheme="minorHAnsi"/>
          <w:sz w:val="28"/>
          <w:szCs w:val="28"/>
          <w:lang w:eastAsia="en-US"/>
        </w:rPr>
      </w:pPr>
      <w:r w:rsidRPr="001A3D42">
        <w:rPr>
          <w:rFonts w:eastAsiaTheme="minorHAnsi"/>
          <w:sz w:val="28"/>
          <w:szCs w:val="28"/>
          <w:lang w:eastAsia="en-US"/>
        </w:rPr>
        <w:t>3) тематическое планирование с указанием количества часов, отводимых на освоение каждой темы.</w:t>
      </w:r>
    </w:p>
    <w:p w:rsidR="001A3D42" w:rsidRPr="001A3D42" w:rsidRDefault="001A3D42" w:rsidP="001A3D42">
      <w:pPr>
        <w:pStyle w:val="ab"/>
        <w:rPr>
          <w:bCs/>
          <w:sz w:val="28"/>
          <w:szCs w:val="28"/>
        </w:rPr>
      </w:pPr>
      <w:r>
        <w:rPr>
          <w:rFonts w:eastAsiaTheme="minorHAnsi"/>
          <w:sz w:val="28"/>
          <w:szCs w:val="28"/>
          <w:lang w:eastAsia="en-US"/>
        </w:rPr>
        <w:t xml:space="preserve"> </w:t>
      </w:r>
    </w:p>
    <w:p w:rsidR="001A3D42" w:rsidRPr="00D248B0" w:rsidRDefault="001A3D42" w:rsidP="001A3D42">
      <w:pPr>
        <w:jc w:val="center"/>
        <w:rPr>
          <w:b/>
          <w:bCs/>
          <w:sz w:val="28"/>
          <w:szCs w:val="28"/>
        </w:rPr>
      </w:pPr>
      <w:r w:rsidRPr="00D248B0">
        <w:rPr>
          <w:b/>
          <w:bCs/>
          <w:sz w:val="28"/>
          <w:szCs w:val="28"/>
        </w:rPr>
        <w:t>Методические рекомендации по проектированию</w:t>
      </w:r>
    </w:p>
    <w:p w:rsidR="001A3D42" w:rsidRPr="00D248B0" w:rsidRDefault="001A3D42" w:rsidP="001A3D42">
      <w:pPr>
        <w:jc w:val="center"/>
        <w:rPr>
          <w:b/>
          <w:bCs/>
          <w:sz w:val="28"/>
          <w:szCs w:val="28"/>
        </w:rPr>
      </w:pPr>
      <w:r w:rsidRPr="00D248B0">
        <w:rPr>
          <w:b/>
          <w:bCs/>
          <w:sz w:val="28"/>
          <w:szCs w:val="28"/>
        </w:rPr>
        <w:t>программ отдельных предметов, курсов</w:t>
      </w:r>
    </w:p>
    <w:p w:rsidR="001A3D42" w:rsidRPr="00D248B0" w:rsidRDefault="001A3D42" w:rsidP="001A3D42">
      <w:pPr>
        <w:jc w:val="center"/>
        <w:rPr>
          <w:b/>
          <w:bCs/>
          <w:sz w:val="28"/>
          <w:szCs w:val="28"/>
        </w:rPr>
      </w:pPr>
      <w:r w:rsidRPr="00D248B0">
        <w:rPr>
          <w:b/>
          <w:bCs/>
          <w:sz w:val="28"/>
          <w:szCs w:val="28"/>
        </w:rPr>
        <w:t>(рабочих программ по предмету)</w:t>
      </w:r>
    </w:p>
    <w:p w:rsidR="001A3D42" w:rsidRPr="00D248B0" w:rsidRDefault="001A3D42" w:rsidP="001A3D42">
      <w:pPr>
        <w:jc w:val="both"/>
        <w:rPr>
          <w:sz w:val="28"/>
          <w:szCs w:val="28"/>
        </w:rPr>
      </w:pPr>
      <w:r>
        <w:rPr>
          <w:bCs/>
          <w:sz w:val="28"/>
          <w:szCs w:val="28"/>
        </w:rPr>
        <w:t xml:space="preserve">           </w:t>
      </w:r>
      <w:r w:rsidRPr="00D248B0">
        <w:rPr>
          <w:b/>
          <w:bCs/>
          <w:sz w:val="28"/>
          <w:szCs w:val="28"/>
        </w:rPr>
        <w:t xml:space="preserve"> Рабочая учебная программа – </w:t>
      </w:r>
      <w:r w:rsidRPr="00D248B0">
        <w:rPr>
          <w:sz w:val="28"/>
          <w:szCs w:val="28"/>
        </w:rPr>
        <w:t xml:space="preserve">документ образовательного учреждения, разработанный на основе </w:t>
      </w:r>
      <w:r w:rsidRPr="00D248B0">
        <w:rPr>
          <w:iCs/>
          <w:sz w:val="28"/>
          <w:szCs w:val="28"/>
        </w:rPr>
        <w:t xml:space="preserve">примерной учебной программы </w:t>
      </w:r>
      <w:r w:rsidRPr="00D248B0">
        <w:rPr>
          <w:sz w:val="28"/>
          <w:szCs w:val="28"/>
        </w:rPr>
        <w:t xml:space="preserve">посредством </w:t>
      </w:r>
      <w:r w:rsidRPr="00D248B0">
        <w:rPr>
          <w:iCs/>
          <w:sz w:val="28"/>
          <w:szCs w:val="28"/>
        </w:rPr>
        <w:t>внесения изменений и дополнений в содержание учебного предмета</w:t>
      </w:r>
      <w:r w:rsidRPr="00D248B0">
        <w:rPr>
          <w:sz w:val="28"/>
          <w:szCs w:val="28"/>
        </w:rPr>
        <w:t>, последовательность изучения тем, количество часов, использование организационных форм обучения и т.п.</w:t>
      </w:r>
    </w:p>
    <w:p w:rsidR="001A3D42" w:rsidRPr="00D248B0" w:rsidRDefault="001A3D42" w:rsidP="001A3D42">
      <w:pPr>
        <w:pStyle w:val="3"/>
        <w:spacing w:before="0" w:after="0"/>
        <w:ind w:firstLine="708"/>
        <w:jc w:val="both"/>
        <w:rPr>
          <w:rFonts w:cs="Times New Roman"/>
          <w:b w:val="0"/>
          <w:bCs w:val="0"/>
          <w:i w:val="0"/>
        </w:rPr>
      </w:pPr>
      <w:r w:rsidRPr="00D248B0">
        <w:rPr>
          <w:rFonts w:cs="Times New Roman"/>
          <w:b w:val="0"/>
          <w:bCs w:val="0"/>
          <w:i w:val="0"/>
        </w:rPr>
        <w:t xml:space="preserve">Согласно требованиям Стандарта (п. 19.5) программы отдельных учебных предметов, курсов должны обеспечивать достижение планируемых результатов освоения основной образовательной программы начального общего образования. </w:t>
      </w:r>
    </w:p>
    <w:p w:rsidR="001A3D42" w:rsidRPr="00D248B0" w:rsidRDefault="001A3D42" w:rsidP="001A3D42">
      <w:pPr>
        <w:ind w:firstLine="720"/>
        <w:jc w:val="both"/>
        <w:rPr>
          <w:sz w:val="28"/>
          <w:szCs w:val="28"/>
        </w:rPr>
      </w:pPr>
      <w:r w:rsidRPr="00D248B0">
        <w:rPr>
          <w:sz w:val="28"/>
          <w:szCs w:val="28"/>
        </w:rPr>
        <w:t>Программы отдельных учебных предметов, курсов разрабатываются  на основе требований к результатам освоения ООП</w:t>
      </w:r>
      <w:r w:rsidRPr="00D248B0">
        <w:rPr>
          <w:i/>
          <w:iCs/>
          <w:sz w:val="28"/>
          <w:szCs w:val="28"/>
        </w:rPr>
        <w:t xml:space="preserve"> </w:t>
      </w:r>
      <w:r w:rsidRPr="00D248B0">
        <w:rPr>
          <w:sz w:val="28"/>
          <w:szCs w:val="28"/>
        </w:rPr>
        <w:t>и</w:t>
      </w:r>
      <w:r w:rsidRPr="00D248B0">
        <w:rPr>
          <w:i/>
          <w:iCs/>
          <w:sz w:val="28"/>
          <w:szCs w:val="28"/>
        </w:rPr>
        <w:t xml:space="preserve"> </w:t>
      </w:r>
      <w:r w:rsidRPr="00D248B0">
        <w:rPr>
          <w:sz w:val="28"/>
          <w:szCs w:val="28"/>
        </w:rPr>
        <w:t>программы формирования УУД.</w:t>
      </w:r>
      <w:r w:rsidRPr="00D248B0">
        <w:rPr>
          <w:b/>
          <w:bCs/>
          <w:sz w:val="28"/>
          <w:szCs w:val="28"/>
        </w:rPr>
        <w:tab/>
      </w:r>
    </w:p>
    <w:p w:rsidR="001A3D42" w:rsidRPr="00D248B0" w:rsidRDefault="001A3D42" w:rsidP="001A3D42">
      <w:pPr>
        <w:pStyle w:val="3"/>
        <w:spacing w:before="0" w:after="0"/>
        <w:ind w:firstLine="709"/>
        <w:jc w:val="both"/>
        <w:rPr>
          <w:rFonts w:cs="Times New Roman"/>
          <w:kern w:val="2"/>
        </w:rPr>
      </w:pPr>
      <w:r w:rsidRPr="00D248B0">
        <w:rPr>
          <w:rFonts w:cs="Times New Roman"/>
        </w:rPr>
        <w:t xml:space="preserve"> Программы отдельных учебных предметов, курсов </w:t>
      </w:r>
      <w:r w:rsidRPr="00D248B0">
        <w:rPr>
          <w:rFonts w:cs="Times New Roman"/>
          <w:kern w:val="2"/>
        </w:rPr>
        <w:t>должны содержать:</w:t>
      </w:r>
    </w:p>
    <w:p w:rsidR="001A3D42" w:rsidRPr="001A3D42" w:rsidRDefault="001A3D42" w:rsidP="001A3D42">
      <w:pPr>
        <w:ind w:left="360"/>
        <w:jc w:val="both"/>
        <w:rPr>
          <w:rFonts w:eastAsiaTheme="minorHAnsi"/>
          <w:sz w:val="28"/>
          <w:szCs w:val="28"/>
          <w:lang w:eastAsia="en-US"/>
        </w:rPr>
      </w:pPr>
      <w:r w:rsidRPr="001A3D42">
        <w:rPr>
          <w:rFonts w:eastAsiaTheme="minorHAnsi"/>
          <w:sz w:val="28"/>
          <w:szCs w:val="28"/>
          <w:lang w:eastAsia="en-US"/>
        </w:rPr>
        <w:t>1) планируемые результаты освоения учебного предмета, курса;</w:t>
      </w:r>
    </w:p>
    <w:p w:rsidR="001A3D42" w:rsidRPr="001A3D42" w:rsidRDefault="001A3D42" w:rsidP="001A3D42">
      <w:pPr>
        <w:ind w:left="360"/>
        <w:jc w:val="both"/>
        <w:rPr>
          <w:rFonts w:eastAsiaTheme="minorHAnsi"/>
          <w:sz w:val="28"/>
          <w:szCs w:val="28"/>
          <w:lang w:eastAsia="en-US"/>
        </w:rPr>
      </w:pPr>
      <w:r w:rsidRPr="001A3D42">
        <w:rPr>
          <w:rFonts w:eastAsiaTheme="minorHAnsi"/>
          <w:sz w:val="28"/>
          <w:szCs w:val="28"/>
          <w:lang w:eastAsia="en-US"/>
        </w:rPr>
        <w:t>2) содержание учебного предмета, курса;</w:t>
      </w:r>
    </w:p>
    <w:p w:rsidR="001A3D42" w:rsidRPr="001A3D42" w:rsidRDefault="001A3D42" w:rsidP="001A3D42">
      <w:pPr>
        <w:ind w:left="360"/>
        <w:jc w:val="both"/>
        <w:rPr>
          <w:rFonts w:eastAsiaTheme="minorHAnsi"/>
          <w:sz w:val="28"/>
          <w:szCs w:val="28"/>
          <w:lang w:eastAsia="en-US"/>
        </w:rPr>
      </w:pPr>
      <w:r w:rsidRPr="001A3D42">
        <w:rPr>
          <w:rFonts w:eastAsiaTheme="minorHAnsi"/>
          <w:sz w:val="28"/>
          <w:szCs w:val="28"/>
          <w:lang w:eastAsia="en-US"/>
        </w:rPr>
        <w:t>3) тематическое планирование с указанием количества часов, отводимых на освоение каждой темы.</w:t>
      </w:r>
    </w:p>
    <w:p w:rsidR="001A3D42" w:rsidRPr="00D248B0" w:rsidRDefault="001A3D42" w:rsidP="001A3D42">
      <w:pPr>
        <w:jc w:val="both"/>
        <w:rPr>
          <w:sz w:val="28"/>
          <w:szCs w:val="28"/>
        </w:rPr>
      </w:pPr>
      <w:r>
        <w:rPr>
          <w:sz w:val="28"/>
          <w:szCs w:val="28"/>
        </w:rPr>
        <w:lastRenderedPageBreak/>
        <w:t xml:space="preserve">Чаще всего проектирование образовательной программы любой направленности включает пояснительную записку, которая </w:t>
      </w:r>
      <w:r w:rsidRPr="00D248B0">
        <w:rPr>
          <w:sz w:val="28"/>
          <w:szCs w:val="28"/>
        </w:rPr>
        <w:t>конкретизирует общие цели начального общего образования с учетом специфики учебного предмета, курса.</w:t>
      </w:r>
    </w:p>
    <w:tbl>
      <w:tblPr>
        <w:tblStyle w:val="a3"/>
        <w:tblW w:w="0" w:type="auto"/>
        <w:tblLook w:val="01E0" w:firstRow="1" w:lastRow="1" w:firstColumn="1" w:lastColumn="1" w:noHBand="0" w:noVBand="0"/>
      </w:tblPr>
      <w:tblGrid>
        <w:gridCol w:w="1644"/>
        <w:gridCol w:w="1490"/>
        <w:gridCol w:w="1748"/>
        <w:gridCol w:w="1427"/>
        <w:gridCol w:w="1856"/>
        <w:gridCol w:w="1406"/>
      </w:tblGrid>
      <w:tr w:rsidR="001A3D42" w:rsidRPr="00D248B0" w:rsidTr="00DC58D1">
        <w:tc>
          <w:tcPr>
            <w:tcW w:w="1644" w:type="dxa"/>
            <w:vMerge w:val="restart"/>
          </w:tcPr>
          <w:p w:rsidR="001A3D42" w:rsidRPr="00D248B0" w:rsidRDefault="001A3D42" w:rsidP="00DC58D1">
            <w:pPr>
              <w:tabs>
                <w:tab w:val="left" w:pos="900"/>
              </w:tabs>
              <w:jc w:val="both"/>
              <w:rPr>
                <w:sz w:val="28"/>
                <w:szCs w:val="28"/>
              </w:rPr>
            </w:pPr>
            <w:r w:rsidRPr="00D248B0">
              <w:rPr>
                <w:sz w:val="28"/>
                <w:szCs w:val="28"/>
              </w:rPr>
              <w:t>Цели предмета</w:t>
            </w:r>
          </w:p>
          <w:p w:rsidR="001A3D42" w:rsidRPr="00D248B0" w:rsidRDefault="001A3D42" w:rsidP="00DC58D1">
            <w:pPr>
              <w:tabs>
                <w:tab w:val="left" w:pos="900"/>
              </w:tabs>
              <w:jc w:val="both"/>
              <w:rPr>
                <w:sz w:val="28"/>
                <w:szCs w:val="28"/>
              </w:rPr>
            </w:pPr>
            <w:r w:rsidRPr="00D248B0">
              <w:rPr>
                <w:sz w:val="28"/>
                <w:szCs w:val="28"/>
              </w:rPr>
              <w:t>(курса)</w:t>
            </w:r>
          </w:p>
        </w:tc>
        <w:tc>
          <w:tcPr>
            <w:tcW w:w="6521" w:type="dxa"/>
            <w:gridSpan w:val="4"/>
          </w:tcPr>
          <w:p w:rsidR="001A3D42" w:rsidRPr="00D248B0" w:rsidRDefault="001A3D42" w:rsidP="00DC58D1">
            <w:pPr>
              <w:tabs>
                <w:tab w:val="left" w:pos="900"/>
              </w:tabs>
              <w:jc w:val="both"/>
              <w:rPr>
                <w:sz w:val="28"/>
                <w:szCs w:val="28"/>
              </w:rPr>
            </w:pPr>
            <w:r w:rsidRPr="00D248B0">
              <w:rPr>
                <w:sz w:val="28"/>
                <w:szCs w:val="28"/>
              </w:rPr>
              <w:t>Используемые документы (материалы)</w:t>
            </w:r>
          </w:p>
        </w:tc>
        <w:tc>
          <w:tcPr>
            <w:tcW w:w="1406" w:type="dxa"/>
            <w:vMerge w:val="restart"/>
          </w:tcPr>
          <w:p w:rsidR="001A3D42" w:rsidRPr="00D248B0" w:rsidRDefault="001A3D42" w:rsidP="00DC58D1">
            <w:pPr>
              <w:tabs>
                <w:tab w:val="left" w:pos="900"/>
              </w:tabs>
              <w:jc w:val="both"/>
              <w:rPr>
                <w:sz w:val="28"/>
                <w:szCs w:val="28"/>
              </w:rPr>
            </w:pPr>
            <w:r w:rsidRPr="00D248B0">
              <w:rPr>
                <w:sz w:val="28"/>
                <w:szCs w:val="28"/>
              </w:rPr>
              <w:t>Итоговый вариант</w:t>
            </w:r>
          </w:p>
        </w:tc>
      </w:tr>
      <w:tr w:rsidR="001A3D42" w:rsidRPr="00D248B0" w:rsidTr="00DC58D1">
        <w:tc>
          <w:tcPr>
            <w:tcW w:w="1644" w:type="dxa"/>
            <w:vMerge/>
          </w:tcPr>
          <w:p w:rsidR="001A3D42" w:rsidRPr="00D248B0" w:rsidRDefault="001A3D42" w:rsidP="00DC58D1">
            <w:pPr>
              <w:tabs>
                <w:tab w:val="left" w:pos="900"/>
              </w:tabs>
              <w:jc w:val="both"/>
              <w:rPr>
                <w:sz w:val="28"/>
                <w:szCs w:val="28"/>
              </w:rPr>
            </w:pPr>
          </w:p>
        </w:tc>
        <w:tc>
          <w:tcPr>
            <w:tcW w:w="1490" w:type="dxa"/>
          </w:tcPr>
          <w:p w:rsidR="001A3D42" w:rsidRPr="00D248B0" w:rsidRDefault="001A3D42" w:rsidP="00DC58D1">
            <w:pPr>
              <w:tabs>
                <w:tab w:val="left" w:pos="900"/>
              </w:tabs>
              <w:jc w:val="both"/>
              <w:rPr>
                <w:sz w:val="28"/>
                <w:szCs w:val="28"/>
              </w:rPr>
            </w:pPr>
            <w:r w:rsidRPr="00D248B0">
              <w:rPr>
                <w:sz w:val="28"/>
                <w:szCs w:val="28"/>
              </w:rPr>
              <w:t>ФГОС НОО</w:t>
            </w:r>
          </w:p>
        </w:tc>
        <w:tc>
          <w:tcPr>
            <w:tcW w:w="1748" w:type="dxa"/>
          </w:tcPr>
          <w:p w:rsidR="001A3D42" w:rsidRPr="00D248B0" w:rsidRDefault="001A3D42" w:rsidP="00DC58D1">
            <w:pPr>
              <w:tabs>
                <w:tab w:val="left" w:pos="900"/>
              </w:tabs>
              <w:jc w:val="both"/>
              <w:rPr>
                <w:sz w:val="28"/>
                <w:szCs w:val="28"/>
              </w:rPr>
            </w:pPr>
            <w:r w:rsidRPr="00D248B0">
              <w:rPr>
                <w:sz w:val="28"/>
                <w:szCs w:val="28"/>
              </w:rPr>
              <w:t>Примерная программа НОО по предмету</w:t>
            </w:r>
          </w:p>
        </w:tc>
        <w:tc>
          <w:tcPr>
            <w:tcW w:w="1427" w:type="dxa"/>
          </w:tcPr>
          <w:p w:rsidR="001A3D42" w:rsidRPr="00D248B0" w:rsidRDefault="001A3D42" w:rsidP="00DC58D1">
            <w:pPr>
              <w:tabs>
                <w:tab w:val="left" w:pos="900"/>
              </w:tabs>
              <w:jc w:val="both"/>
              <w:rPr>
                <w:sz w:val="28"/>
                <w:szCs w:val="28"/>
              </w:rPr>
            </w:pPr>
            <w:r w:rsidRPr="00D248B0">
              <w:rPr>
                <w:sz w:val="28"/>
                <w:szCs w:val="28"/>
              </w:rPr>
              <w:t>УМК</w:t>
            </w:r>
          </w:p>
        </w:tc>
        <w:tc>
          <w:tcPr>
            <w:tcW w:w="1856" w:type="dxa"/>
          </w:tcPr>
          <w:p w:rsidR="001A3D42" w:rsidRPr="00D248B0" w:rsidRDefault="001A3D42" w:rsidP="00DC58D1">
            <w:pPr>
              <w:tabs>
                <w:tab w:val="left" w:pos="900"/>
              </w:tabs>
              <w:jc w:val="both"/>
              <w:rPr>
                <w:sz w:val="28"/>
                <w:szCs w:val="28"/>
              </w:rPr>
            </w:pPr>
            <w:r w:rsidRPr="00D248B0">
              <w:rPr>
                <w:sz w:val="28"/>
                <w:szCs w:val="28"/>
              </w:rPr>
              <w:t>Особенности</w:t>
            </w:r>
          </w:p>
          <w:p w:rsidR="001A3D42" w:rsidRPr="00D248B0" w:rsidRDefault="001A3D42" w:rsidP="00DC58D1">
            <w:pPr>
              <w:tabs>
                <w:tab w:val="left" w:pos="900"/>
              </w:tabs>
              <w:jc w:val="both"/>
              <w:rPr>
                <w:sz w:val="28"/>
                <w:szCs w:val="28"/>
              </w:rPr>
            </w:pPr>
            <w:r w:rsidRPr="00D248B0">
              <w:rPr>
                <w:sz w:val="28"/>
                <w:szCs w:val="28"/>
              </w:rPr>
              <w:t>ОУ, класса</w:t>
            </w:r>
          </w:p>
        </w:tc>
        <w:tc>
          <w:tcPr>
            <w:tcW w:w="1406" w:type="dxa"/>
            <w:vMerge/>
          </w:tcPr>
          <w:p w:rsidR="001A3D42" w:rsidRPr="00D248B0" w:rsidRDefault="001A3D42" w:rsidP="00DC58D1">
            <w:pPr>
              <w:tabs>
                <w:tab w:val="left" w:pos="900"/>
              </w:tabs>
              <w:jc w:val="both"/>
              <w:rPr>
                <w:sz w:val="28"/>
                <w:szCs w:val="28"/>
              </w:rPr>
            </w:pPr>
          </w:p>
        </w:tc>
      </w:tr>
    </w:tbl>
    <w:p w:rsidR="001A3D42" w:rsidRPr="005521CE" w:rsidRDefault="001A3D42" w:rsidP="001A3D42">
      <w:pPr>
        <w:pStyle w:val="a6"/>
        <w:tabs>
          <w:tab w:val="left" w:pos="284"/>
        </w:tabs>
        <w:ind w:left="284"/>
        <w:jc w:val="both"/>
        <w:rPr>
          <w:rFonts w:ascii="Times New Roman" w:hAnsi="Times New Roman"/>
          <w:sz w:val="28"/>
          <w:szCs w:val="28"/>
        </w:rPr>
      </w:pPr>
      <w:r w:rsidRPr="00D248B0">
        <w:rPr>
          <w:rFonts w:ascii="Times New Roman" w:hAnsi="Times New Roman"/>
          <w:sz w:val="28"/>
          <w:szCs w:val="28"/>
        </w:rPr>
        <w:t xml:space="preserve">  В пояснительной записке  указывается  учебник, учебные пособия, которые используются для реализации данной программы. А также использование авторской программы с внесенными изменениями. </w:t>
      </w:r>
      <w:r>
        <w:rPr>
          <w:rFonts w:ascii="Times New Roman" w:hAnsi="Times New Roman"/>
          <w:sz w:val="28"/>
          <w:szCs w:val="28"/>
        </w:rPr>
        <w:t xml:space="preserve"> Дается </w:t>
      </w:r>
      <w:r w:rsidRPr="001A3D42">
        <w:rPr>
          <w:rFonts w:ascii="Times New Roman" w:hAnsi="Times New Roman"/>
          <w:sz w:val="28"/>
          <w:szCs w:val="28"/>
        </w:rPr>
        <w:t>о</w:t>
      </w:r>
      <w:r w:rsidRPr="001A3D42">
        <w:rPr>
          <w:rFonts w:ascii="Times New Roman" w:hAnsi="Times New Roman"/>
          <w:b/>
          <w:sz w:val="28"/>
          <w:szCs w:val="28"/>
        </w:rPr>
        <w:t>бщая характеристика учебного предмета</w:t>
      </w:r>
      <w:r w:rsidRPr="001A3D42">
        <w:rPr>
          <w:rFonts w:ascii="Times New Roman" w:hAnsi="Times New Roman"/>
          <w:sz w:val="28"/>
          <w:szCs w:val="28"/>
        </w:rPr>
        <w:t xml:space="preserve">, курса описывает  научно-методические основы и принципы построения курса. Например: большинство авторских коллективов  в основу изучения предмета закладывают реализацию  личностно-ориентированных, </w:t>
      </w:r>
      <w:proofErr w:type="spellStart"/>
      <w:r w:rsidRPr="001A3D42">
        <w:rPr>
          <w:rFonts w:ascii="Times New Roman" w:hAnsi="Times New Roman"/>
          <w:sz w:val="28"/>
          <w:szCs w:val="28"/>
        </w:rPr>
        <w:t>деятельностн</w:t>
      </w:r>
      <w:proofErr w:type="gramStart"/>
      <w:r w:rsidRPr="001A3D42">
        <w:rPr>
          <w:rFonts w:ascii="Times New Roman" w:hAnsi="Times New Roman"/>
          <w:sz w:val="28"/>
          <w:szCs w:val="28"/>
        </w:rPr>
        <w:t>о</w:t>
      </w:r>
      <w:proofErr w:type="spellEnd"/>
      <w:r w:rsidRPr="001A3D42">
        <w:rPr>
          <w:rFonts w:ascii="Times New Roman" w:hAnsi="Times New Roman"/>
          <w:sz w:val="28"/>
          <w:szCs w:val="28"/>
        </w:rPr>
        <w:t>-</w:t>
      </w:r>
      <w:proofErr w:type="gramEnd"/>
      <w:r w:rsidRPr="001A3D42">
        <w:rPr>
          <w:rFonts w:ascii="Times New Roman" w:hAnsi="Times New Roman"/>
          <w:sz w:val="28"/>
          <w:szCs w:val="28"/>
        </w:rPr>
        <w:t xml:space="preserve"> ориентированных и культ</w:t>
      </w:r>
      <w:r>
        <w:rPr>
          <w:rFonts w:ascii="Times New Roman" w:hAnsi="Times New Roman"/>
          <w:sz w:val="28"/>
          <w:szCs w:val="28"/>
        </w:rPr>
        <w:t xml:space="preserve">урно- ориентированных принципов. </w:t>
      </w:r>
      <w:r w:rsidRPr="005521CE">
        <w:rPr>
          <w:rFonts w:ascii="Times New Roman" w:hAnsi="Times New Roman"/>
          <w:b/>
          <w:kern w:val="2"/>
          <w:sz w:val="28"/>
          <w:szCs w:val="28"/>
        </w:rPr>
        <w:t>Описание места учебного предмета, курса в учебном плане</w:t>
      </w:r>
      <w:r w:rsidRPr="005521CE">
        <w:rPr>
          <w:rFonts w:ascii="Times New Roman" w:hAnsi="Times New Roman"/>
          <w:kern w:val="2"/>
          <w:sz w:val="28"/>
          <w:szCs w:val="28"/>
        </w:rPr>
        <w:t xml:space="preserve"> описывает изучение курса в соответствии с   учебным планом с 1 по 4 клас</w:t>
      </w:r>
      <w:proofErr w:type="gramStart"/>
      <w:r w:rsidRPr="005521CE">
        <w:rPr>
          <w:rFonts w:ascii="Times New Roman" w:hAnsi="Times New Roman"/>
          <w:kern w:val="2"/>
          <w:sz w:val="28"/>
          <w:szCs w:val="28"/>
        </w:rPr>
        <w:t>с(</w:t>
      </w:r>
      <w:proofErr w:type="gramEnd"/>
      <w:r w:rsidRPr="005521CE">
        <w:rPr>
          <w:rFonts w:ascii="Times New Roman" w:hAnsi="Times New Roman"/>
          <w:kern w:val="2"/>
          <w:sz w:val="28"/>
          <w:szCs w:val="28"/>
        </w:rPr>
        <w:t xml:space="preserve">часов в неделю) и общий объем  учебного времени по предмету. </w:t>
      </w:r>
      <w:r w:rsidRPr="005521CE">
        <w:rPr>
          <w:rFonts w:ascii="Times New Roman" w:hAnsi="Times New Roman"/>
          <w:color w:val="000000"/>
          <w:sz w:val="28"/>
          <w:szCs w:val="28"/>
        </w:rPr>
        <w:t xml:space="preserve"> </w:t>
      </w:r>
      <w:r w:rsidRPr="005521CE">
        <w:rPr>
          <w:rFonts w:ascii="Times New Roman" w:hAnsi="Times New Roman"/>
          <w:b/>
          <w:kern w:val="2"/>
          <w:sz w:val="28"/>
          <w:szCs w:val="28"/>
        </w:rPr>
        <w:t xml:space="preserve">Описание ценностных ориентиров содержания учебного предмета </w:t>
      </w:r>
      <w:r w:rsidRPr="005521CE">
        <w:rPr>
          <w:rFonts w:ascii="Times New Roman" w:hAnsi="Times New Roman"/>
          <w:kern w:val="2"/>
          <w:sz w:val="28"/>
          <w:szCs w:val="28"/>
        </w:rPr>
        <w:t xml:space="preserve"> отражает целевые установки системы начального общего образования, которые конкретизируются личностным,  социальным и государственным заказом.  </w:t>
      </w:r>
      <w:r w:rsidRPr="005521CE">
        <w:rPr>
          <w:rFonts w:ascii="Times New Roman" w:hAnsi="Times New Roman"/>
          <w:b/>
          <w:bCs/>
          <w:sz w:val="28"/>
          <w:szCs w:val="28"/>
        </w:rPr>
        <w:t xml:space="preserve"> </w:t>
      </w:r>
      <w:r w:rsidRPr="005521CE">
        <w:rPr>
          <w:rFonts w:ascii="Times New Roman" w:hAnsi="Times New Roman"/>
          <w:bCs/>
          <w:sz w:val="28"/>
          <w:szCs w:val="28"/>
        </w:rPr>
        <w:t xml:space="preserve">Ценностные ориентиры содержания учебных предметов в начальной школе могут быть следующими:  </w:t>
      </w:r>
    </w:p>
    <w:p w:rsidR="001A3D42" w:rsidRPr="00D248B0" w:rsidRDefault="001A3D42" w:rsidP="001A3D42">
      <w:pPr>
        <w:pStyle w:val="a7"/>
        <w:spacing w:before="0" w:beforeAutospacing="0" w:after="0" w:afterAutospacing="0"/>
        <w:ind w:firstLine="357"/>
        <w:jc w:val="both"/>
        <w:rPr>
          <w:color w:val="000000"/>
          <w:sz w:val="28"/>
          <w:szCs w:val="28"/>
        </w:rPr>
      </w:pPr>
      <w:r w:rsidRPr="00D248B0">
        <w:rPr>
          <w:b/>
          <w:sz w:val="28"/>
          <w:szCs w:val="28"/>
        </w:rPr>
        <w:t xml:space="preserve"> Ценность жизни</w:t>
      </w:r>
      <w:r w:rsidRPr="00D248B0">
        <w:rPr>
          <w:sz w:val="28"/>
          <w:szCs w:val="28"/>
        </w:rPr>
        <w:t xml:space="preserve"> –  признание человеческой жизни и существования живого в природе в целом как величайшей ценности, как основы для подлинного экологического сознания.</w:t>
      </w:r>
    </w:p>
    <w:p w:rsidR="001A3D42" w:rsidRPr="00D248B0" w:rsidRDefault="001A3D42" w:rsidP="001A3D42">
      <w:pPr>
        <w:pStyle w:val="a7"/>
        <w:spacing w:before="0" w:beforeAutospacing="0" w:after="0" w:afterAutospacing="0"/>
        <w:ind w:firstLine="357"/>
        <w:jc w:val="both"/>
        <w:rPr>
          <w:sz w:val="28"/>
          <w:szCs w:val="28"/>
        </w:rPr>
      </w:pPr>
      <w:r w:rsidRPr="00D248B0">
        <w:rPr>
          <w:b/>
          <w:sz w:val="28"/>
          <w:szCs w:val="28"/>
        </w:rPr>
        <w:t>Ценность природы -</w:t>
      </w:r>
      <w:r w:rsidRPr="00D248B0">
        <w:rPr>
          <w:sz w:val="28"/>
          <w:szCs w:val="28"/>
        </w:rPr>
        <w:t xml:space="preserve"> основывается на общечеловеческой ценности жизни, на осознании себя частью природного мира </w:t>
      </w:r>
      <w:r w:rsidRPr="00D248B0">
        <w:rPr>
          <w:color w:val="0000FF"/>
          <w:spacing w:val="4"/>
          <w:sz w:val="28"/>
          <w:szCs w:val="28"/>
        </w:rPr>
        <w:sym w:font="Symbol" w:char="002D"/>
      </w:r>
      <w:r w:rsidRPr="00D248B0">
        <w:rPr>
          <w:sz w:val="28"/>
          <w:szCs w:val="28"/>
        </w:rPr>
        <w:t xml:space="preserve"> частью живой и неживой природы. Любовь к природе </w:t>
      </w:r>
      <w:proofErr w:type="gramStart"/>
      <w:r w:rsidRPr="00D248B0">
        <w:rPr>
          <w:sz w:val="28"/>
          <w:szCs w:val="28"/>
        </w:rPr>
        <w:t>означает</w:t>
      </w:r>
      <w:proofErr w:type="gramEnd"/>
      <w:r w:rsidRPr="00D248B0">
        <w:rPr>
          <w:sz w:val="28"/>
          <w:szCs w:val="28"/>
        </w:rPr>
        <w:t xml:space="preserve"> прежде всего бережное отношение к ней как к среде обитания и выживания человека, а также переживание чувства красоты, гармонии, её совершенства, сохранение и приумножение её богатства.</w:t>
      </w:r>
    </w:p>
    <w:p w:rsidR="001A3D42" w:rsidRPr="00D248B0" w:rsidRDefault="001A3D42" w:rsidP="001A3D42">
      <w:pPr>
        <w:pStyle w:val="a7"/>
        <w:spacing w:before="0" w:beforeAutospacing="0" w:after="0" w:afterAutospacing="0"/>
        <w:ind w:firstLine="357"/>
        <w:jc w:val="both"/>
        <w:rPr>
          <w:sz w:val="28"/>
          <w:szCs w:val="28"/>
        </w:rPr>
      </w:pPr>
      <w:r w:rsidRPr="00D248B0">
        <w:rPr>
          <w:b/>
          <w:sz w:val="28"/>
          <w:szCs w:val="28"/>
        </w:rPr>
        <w:t>Ценность человека -</w:t>
      </w:r>
      <w:r w:rsidRPr="00D248B0">
        <w:rPr>
          <w:sz w:val="28"/>
          <w:szCs w:val="28"/>
        </w:rPr>
        <w:t xml:space="preserve"> как разумного существа, стремящегося к добру и самосовершенствованию, важность и необходимость соблюдения здорового образа жизни в единстве его составляющих: физическом, психическом и социально-нравственном здоровье.  </w:t>
      </w:r>
    </w:p>
    <w:p w:rsidR="001A3D42" w:rsidRPr="00D248B0" w:rsidRDefault="001A3D42" w:rsidP="001A3D42">
      <w:pPr>
        <w:pStyle w:val="a7"/>
        <w:spacing w:before="0" w:beforeAutospacing="0" w:after="0" w:afterAutospacing="0"/>
        <w:ind w:firstLine="357"/>
        <w:jc w:val="both"/>
        <w:rPr>
          <w:sz w:val="28"/>
          <w:szCs w:val="28"/>
        </w:rPr>
      </w:pPr>
      <w:r w:rsidRPr="00D248B0">
        <w:rPr>
          <w:b/>
          <w:sz w:val="28"/>
          <w:szCs w:val="28"/>
        </w:rPr>
        <w:t>Ценность добра</w:t>
      </w:r>
      <w:r w:rsidRPr="00D248B0">
        <w:rPr>
          <w:sz w:val="28"/>
          <w:szCs w:val="28"/>
        </w:rPr>
        <w:t xml:space="preserve"> – направленность человека на развитие и сохранение жизни, через сострадание и милосердие как проявление высшей человеческой способности - любви.</w:t>
      </w:r>
    </w:p>
    <w:p w:rsidR="001A3D42" w:rsidRPr="00D248B0" w:rsidRDefault="001A3D42" w:rsidP="001A3D42">
      <w:pPr>
        <w:pStyle w:val="a7"/>
        <w:spacing w:before="0" w:beforeAutospacing="0" w:after="0" w:afterAutospacing="0"/>
        <w:ind w:firstLine="357"/>
        <w:jc w:val="both"/>
        <w:rPr>
          <w:sz w:val="28"/>
          <w:szCs w:val="28"/>
        </w:rPr>
      </w:pPr>
      <w:r w:rsidRPr="00D248B0">
        <w:rPr>
          <w:b/>
          <w:sz w:val="28"/>
          <w:szCs w:val="28"/>
        </w:rPr>
        <w:t>Ценность истины</w:t>
      </w:r>
      <w:r w:rsidRPr="00D248B0">
        <w:rPr>
          <w:sz w:val="28"/>
          <w:szCs w:val="28"/>
        </w:rPr>
        <w:t xml:space="preserve"> – это ценность научного познания как части культуры человечества, разума, понимания сущности бытия, мироздания. </w:t>
      </w:r>
    </w:p>
    <w:p w:rsidR="001A3D42" w:rsidRPr="00D248B0" w:rsidRDefault="001A3D42" w:rsidP="001A3D42">
      <w:pPr>
        <w:pStyle w:val="a7"/>
        <w:spacing w:before="0" w:beforeAutospacing="0" w:after="0" w:afterAutospacing="0"/>
        <w:ind w:firstLine="357"/>
        <w:jc w:val="both"/>
        <w:rPr>
          <w:sz w:val="28"/>
          <w:szCs w:val="28"/>
        </w:rPr>
      </w:pPr>
      <w:r w:rsidRPr="00D248B0">
        <w:rPr>
          <w:b/>
          <w:sz w:val="28"/>
          <w:szCs w:val="28"/>
        </w:rPr>
        <w:t xml:space="preserve">Ценность семьи </w:t>
      </w:r>
      <w:r w:rsidRPr="00D248B0">
        <w:rPr>
          <w:sz w:val="28"/>
          <w:szCs w:val="28"/>
        </w:rPr>
        <w:t>как</w:t>
      </w:r>
      <w:r w:rsidRPr="00D248B0">
        <w:rPr>
          <w:b/>
          <w:sz w:val="28"/>
          <w:szCs w:val="28"/>
        </w:rPr>
        <w:t xml:space="preserve"> </w:t>
      </w:r>
      <w:r w:rsidRPr="00D248B0">
        <w:rPr>
          <w:sz w:val="28"/>
          <w:szCs w:val="28"/>
        </w:rPr>
        <w:t xml:space="preserve">первой и самой значимой для развития ребёнка социальной и образовательной среды, обеспечивающей преемственность культурных традиций народов России  от поколения к поколению и тем самым жизнеспособность российского общества. </w:t>
      </w:r>
    </w:p>
    <w:p w:rsidR="001A3D42" w:rsidRPr="00D248B0" w:rsidRDefault="001A3D42" w:rsidP="001A3D42">
      <w:pPr>
        <w:pStyle w:val="a7"/>
        <w:spacing w:before="0" w:beforeAutospacing="0" w:after="0" w:afterAutospacing="0"/>
        <w:ind w:firstLine="357"/>
        <w:jc w:val="both"/>
        <w:rPr>
          <w:sz w:val="28"/>
          <w:szCs w:val="28"/>
        </w:rPr>
      </w:pPr>
      <w:r w:rsidRPr="00D248B0">
        <w:rPr>
          <w:b/>
          <w:sz w:val="28"/>
          <w:szCs w:val="28"/>
        </w:rPr>
        <w:lastRenderedPageBreak/>
        <w:t>Ценность труда и творчества</w:t>
      </w:r>
      <w:r w:rsidRPr="00D248B0">
        <w:rPr>
          <w:sz w:val="28"/>
          <w:szCs w:val="28"/>
        </w:rPr>
        <w:t xml:space="preserve"> как естественного условия человеческой жизни, состояния нормального человеческого существования. </w:t>
      </w:r>
    </w:p>
    <w:p w:rsidR="001A3D42" w:rsidRPr="00D248B0" w:rsidRDefault="001A3D42" w:rsidP="001A3D42">
      <w:pPr>
        <w:pStyle w:val="a7"/>
        <w:spacing w:before="0" w:beforeAutospacing="0" w:after="0" w:afterAutospacing="0"/>
        <w:ind w:firstLine="357"/>
        <w:jc w:val="both"/>
        <w:rPr>
          <w:sz w:val="28"/>
          <w:szCs w:val="28"/>
        </w:rPr>
      </w:pPr>
      <w:r w:rsidRPr="00D248B0">
        <w:rPr>
          <w:b/>
          <w:sz w:val="28"/>
          <w:szCs w:val="28"/>
        </w:rPr>
        <w:t>Ценность свободы</w:t>
      </w:r>
      <w:r w:rsidRPr="00D248B0">
        <w:rPr>
          <w:sz w:val="28"/>
          <w:szCs w:val="28"/>
        </w:rPr>
        <w:t xml:space="preserve"> 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1A3D42" w:rsidRPr="00D248B0" w:rsidRDefault="001A3D42" w:rsidP="001A3D42">
      <w:pPr>
        <w:pStyle w:val="a7"/>
        <w:spacing w:before="0" w:beforeAutospacing="0" w:after="0" w:afterAutospacing="0"/>
        <w:ind w:firstLine="357"/>
        <w:jc w:val="both"/>
        <w:rPr>
          <w:b/>
          <w:sz w:val="28"/>
          <w:szCs w:val="28"/>
        </w:rPr>
      </w:pPr>
      <w:r w:rsidRPr="00D248B0">
        <w:rPr>
          <w:b/>
          <w:sz w:val="28"/>
          <w:szCs w:val="28"/>
        </w:rPr>
        <w:t xml:space="preserve">Ценность социальной солидарности </w:t>
      </w:r>
      <w:r w:rsidRPr="00D248B0">
        <w:rPr>
          <w:sz w:val="28"/>
          <w:szCs w:val="28"/>
        </w:rPr>
        <w:t xml:space="preserve">как признание прав и свобод человека, обладание чувствами справедливости, милосердия, чести, достоинства по отношению к себе и к другим людям. </w:t>
      </w:r>
    </w:p>
    <w:p w:rsidR="001A3D42" w:rsidRPr="00D248B0" w:rsidRDefault="001A3D42" w:rsidP="001A3D42">
      <w:pPr>
        <w:pStyle w:val="a7"/>
        <w:spacing w:before="0" w:beforeAutospacing="0" w:after="0" w:afterAutospacing="0"/>
        <w:ind w:firstLine="357"/>
        <w:jc w:val="both"/>
        <w:rPr>
          <w:sz w:val="28"/>
          <w:szCs w:val="28"/>
        </w:rPr>
      </w:pPr>
      <w:r w:rsidRPr="00D248B0">
        <w:rPr>
          <w:b/>
          <w:sz w:val="28"/>
          <w:szCs w:val="28"/>
        </w:rPr>
        <w:t xml:space="preserve">Ценность гражданственности </w:t>
      </w:r>
      <w:r w:rsidRPr="00D248B0">
        <w:rPr>
          <w:sz w:val="28"/>
          <w:szCs w:val="28"/>
        </w:rPr>
        <w:t>– осознание человеком себя как члена общества, народа, представителя страны и государства.</w:t>
      </w:r>
    </w:p>
    <w:p w:rsidR="001A3D42" w:rsidRPr="00D248B0" w:rsidRDefault="001A3D42" w:rsidP="001A3D42">
      <w:pPr>
        <w:pStyle w:val="a7"/>
        <w:spacing w:before="0" w:beforeAutospacing="0" w:after="0" w:afterAutospacing="0"/>
        <w:ind w:firstLine="357"/>
        <w:jc w:val="both"/>
        <w:rPr>
          <w:b/>
          <w:sz w:val="28"/>
          <w:szCs w:val="28"/>
        </w:rPr>
      </w:pPr>
      <w:r w:rsidRPr="00D248B0">
        <w:rPr>
          <w:b/>
          <w:sz w:val="28"/>
          <w:szCs w:val="28"/>
        </w:rPr>
        <w:t xml:space="preserve">Ценность патриотизма </w:t>
      </w:r>
      <w:r w:rsidRPr="00D248B0">
        <w:rPr>
          <w:color w:val="0000FF"/>
          <w:spacing w:val="4"/>
          <w:sz w:val="28"/>
          <w:szCs w:val="28"/>
        </w:rPr>
        <w:sym w:font="Symbol" w:char="002D"/>
      </w:r>
      <w:r w:rsidRPr="00D248B0">
        <w:rPr>
          <w:b/>
          <w:sz w:val="28"/>
          <w:szCs w:val="28"/>
        </w:rPr>
        <w:t xml:space="preserve"> </w:t>
      </w:r>
      <w:r w:rsidRPr="00D248B0">
        <w:rPr>
          <w:sz w:val="28"/>
          <w:szCs w:val="28"/>
        </w:rPr>
        <w:t xml:space="preserve">одно из проявлений духовной зрелости человека, выражающееся в любви к России,  народу, малой родине, в осознанном желании служить Отечеству. </w:t>
      </w:r>
    </w:p>
    <w:p w:rsidR="001A3D42" w:rsidRPr="00D248B0" w:rsidRDefault="001A3D42" w:rsidP="001A3D42">
      <w:pPr>
        <w:pStyle w:val="a7"/>
        <w:spacing w:before="0" w:beforeAutospacing="0" w:after="0" w:afterAutospacing="0"/>
        <w:ind w:firstLine="357"/>
        <w:jc w:val="both"/>
        <w:rPr>
          <w:sz w:val="28"/>
          <w:szCs w:val="28"/>
        </w:rPr>
      </w:pPr>
      <w:r w:rsidRPr="00D248B0">
        <w:rPr>
          <w:b/>
          <w:sz w:val="28"/>
          <w:szCs w:val="28"/>
        </w:rPr>
        <w:t xml:space="preserve">Ценность человечества </w:t>
      </w:r>
      <w:r w:rsidRPr="00D248B0">
        <w:rPr>
          <w:color w:val="0000FF"/>
          <w:spacing w:val="4"/>
          <w:sz w:val="28"/>
          <w:szCs w:val="28"/>
        </w:rPr>
        <w:sym w:font="Symbol" w:char="002D"/>
      </w:r>
      <w:r w:rsidRPr="00D248B0">
        <w:rPr>
          <w:color w:val="0000FF"/>
          <w:spacing w:val="4"/>
          <w:sz w:val="28"/>
          <w:szCs w:val="28"/>
        </w:rPr>
        <w:t xml:space="preserve"> </w:t>
      </w:r>
      <w:r w:rsidRPr="00D248B0">
        <w:rPr>
          <w:sz w:val="28"/>
          <w:szCs w:val="28"/>
        </w:rPr>
        <w:t xml:space="preserve">осознание человеком себя как части мирового сообщества, для существования и прогресса которого необходимы мир, сотрудничество народов и уважение к многообразию их культур. </w:t>
      </w:r>
    </w:p>
    <w:p w:rsidR="001A3D42" w:rsidRPr="00965F92" w:rsidRDefault="001A3D42" w:rsidP="001A3D42">
      <w:pPr>
        <w:ind w:firstLine="284"/>
        <w:jc w:val="both"/>
        <w:rPr>
          <w:sz w:val="28"/>
          <w:szCs w:val="28"/>
        </w:rPr>
      </w:pPr>
      <w:r>
        <w:rPr>
          <w:b/>
        </w:rPr>
        <w:t xml:space="preserve"> </w:t>
      </w:r>
      <w:r w:rsidRPr="00965F92">
        <w:rPr>
          <w:b/>
          <w:sz w:val="28"/>
          <w:szCs w:val="28"/>
        </w:rPr>
        <w:t>Ценность человека</w:t>
      </w:r>
      <w:r w:rsidRPr="00965F92">
        <w:rPr>
          <w:sz w:val="28"/>
          <w:szCs w:val="28"/>
        </w:rPr>
        <w:t xml:space="preserve"> как разумного существа, стремящегося к познанию мира и самосовершенствованию.  </w:t>
      </w:r>
    </w:p>
    <w:p w:rsidR="001A3D42" w:rsidRPr="00D248B0" w:rsidRDefault="001A3D42" w:rsidP="001A3D42">
      <w:pPr>
        <w:pStyle w:val="a7"/>
        <w:spacing w:before="0" w:beforeAutospacing="0" w:after="0" w:afterAutospacing="0"/>
        <w:ind w:firstLine="357"/>
        <w:jc w:val="both"/>
        <w:rPr>
          <w:kern w:val="2"/>
          <w:sz w:val="28"/>
          <w:szCs w:val="28"/>
        </w:rPr>
      </w:pPr>
      <w:r>
        <w:rPr>
          <w:sz w:val="28"/>
          <w:szCs w:val="28"/>
        </w:rPr>
        <w:t xml:space="preserve">  </w:t>
      </w:r>
      <w:r w:rsidRPr="00965F92">
        <w:rPr>
          <w:sz w:val="28"/>
          <w:szCs w:val="28"/>
        </w:rPr>
        <w:t xml:space="preserve"> </w:t>
      </w:r>
      <w:r w:rsidRPr="001A3D42">
        <w:rPr>
          <w:b/>
          <w:kern w:val="2"/>
          <w:sz w:val="28"/>
          <w:szCs w:val="28"/>
        </w:rPr>
        <w:t xml:space="preserve">Личностные, </w:t>
      </w:r>
      <w:proofErr w:type="spellStart"/>
      <w:r w:rsidRPr="001A3D42">
        <w:rPr>
          <w:b/>
          <w:kern w:val="2"/>
          <w:sz w:val="28"/>
          <w:szCs w:val="28"/>
        </w:rPr>
        <w:t>метапредметные</w:t>
      </w:r>
      <w:proofErr w:type="spellEnd"/>
      <w:r w:rsidRPr="001A3D42">
        <w:rPr>
          <w:b/>
          <w:kern w:val="2"/>
          <w:sz w:val="28"/>
          <w:szCs w:val="28"/>
        </w:rPr>
        <w:t xml:space="preserve"> и предметные результаты освоения конкр</w:t>
      </w:r>
      <w:r>
        <w:rPr>
          <w:b/>
          <w:kern w:val="2"/>
          <w:sz w:val="28"/>
          <w:szCs w:val="28"/>
        </w:rPr>
        <w:t xml:space="preserve">етного учебного предмета, курса. </w:t>
      </w:r>
      <w:r w:rsidRPr="00D248B0">
        <w:rPr>
          <w:kern w:val="2"/>
          <w:sz w:val="28"/>
          <w:szCs w:val="28"/>
        </w:rPr>
        <w:t>В данном разделе рабочей программы необходимо более подробно описать планируемые личностные  результаты с учетом специфики предмета.</w:t>
      </w:r>
    </w:p>
    <w:p w:rsidR="001A3D42" w:rsidRPr="00D248B0" w:rsidRDefault="001A3D42" w:rsidP="001A3D42">
      <w:pPr>
        <w:ind w:firstLine="708"/>
        <w:jc w:val="both"/>
        <w:rPr>
          <w:kern w:val="2"/>
          <w:sz w:val="28"/>
          <w:szCs w:val="28"/>
        </w:rPr>
      </w:pPr>
      <w:r w:rsidRPr="00D248B0">
        <w:rPr>
          <w:kern w:val="2"/>
          <w:sz w:val="28"/>
          <w:szCs w:val="28"/>
        </w:rPr>
        <w:t xml:space="preserve">Характеристика предметных и </w:t>
      </w:r>
      <w:proofErr w:type="spellStart"/>
      <w:r w:rsidRPr="00D248B0">
        <w:rPr>
          <w:kern w:val="2"/>
          <w:sz w:val="28"/>
          <w:szCs w:val="28"/>
        </w:rPr>
        <w:t>метапредметных</w:t>
      </w:r>
      <w:proofErr w:type="spellEnd"/>
      <w:r w:rsidRPr="00D248B0">
        <w:rPr>
          <w:kern w:val="2"/>
          <w:sz w:val="28"/>
          <w:szCs w:val="28"/>
        </w:rPr>
        <w:t xml:space="preserve">  результатов в данном разделе может носить  обобщенный характер и конкретизироваться будут в  разделах содержание предмета</w:t>
      </w:r>
      <w:r>
        <w:rPr>
          <w:kern w:val="2"/>
          <w:sz w:val="28"/>
          <w:szCs w:val="28"/>
        </w:rPr>
        <w:t xml:space="preserve"> </w:t>
      </w:r>
      <w:r w:rsidRPr="00D248B0">
        <w:rPr>
          <w:kern w:val="2"/>
          <w:sz w:val="28"/>
          <w:szCs w:val="28"/>
        </w:rPr>
        <w:t>(курса) и тематическом планировании.</w:t>
      </w:r>
    </w:p>
    <w:p w:rsidR="001A3D42" w:rsidRPr="00D248B0" w:rsidRDefault="001A3D42" w:rsidP="001A3D42">
      <w:pPr>
        <w:ind w:firstLine="708"/>
        <w:jc w:val="both"/>
        <w:rPr>
          <w:b/>
          <w:kern w:val="2"/>
          <w:sz w:val="28"/>
          <w:szCs w:val="28"/>
        </w:rPr>
      </w:pPr>
      <w:r w:rsidRPr="00D248B0">
        <w:rPr>
          <w:b/>
          <w:kern w:val="2"/>
          <w:sz w:val="28"/>
          <w:szCs w:val="28"/>
        </w:rPr>
        <w:t xml:space="preserve">Содержание учебного предмета, курса. </w:t>
      </w:r>
    </w:p>
    <w:p w:rsidR="001A3D42" w:rsidRPr="00D248B0" w:rsidRDefault="001A3D42" w:rsidP="001A3D42">
      <w:pPr>
        <w:ind w:firstLine="708"/>
        <w:jc w:val="both"/>
        <w:rPr>
          <w:kern w:val="2"/>
          <w:sz w:val="28"/>
          <w:szCs w:val="28"/>
        </w:rPr>
      </w:pPr>
      <w:r w:rsidRPr="00D248B0">
        <w:rPr>
          <w:kern w:val="2"/>
          <w:sz w:val="28"/>
          <w:szCs w:val="28"/>
        </w:rPr>
        <w:t>Данный раздел отражает основные содержательные линии курса, элементы содержания (основные темы для изучения), а также планируемые предметные результаты изучения каждого конкретного раздела программы.</w:t>
      </w:r>
    </w:p>
    <w:tbl>
      <w:tblPr>
        <w:tblStyle w:val="a3"/>
        <w:tblW w:w="0" w:type="auto"/>
        <w:tblLook w:val="01E0" w:firstRow="1" w:lastRow="1" w:firstColumn="1" w:lastColumn="1" w:noHBand="0" w:noVBand="0"/>
      </w:tblPr>
      <w:tblGrid>
        <w:gridCol w:w="538"/>
        <w:gridCol w:w="2211"/>
        <w:gridCol w:w="1713"/>
        <w:gridCol w:w="1830"/>
        <w:gridCol w:w="2008"/>
        <w:gridCol w:w="1838"/>
      </w:tblGrid>
      <w:tr w:rsidR="001A3D42" w:rsidRPr="00D248B0" w:rsidTr="00DC58D1">
        <w:tc>
          <w:tcPr>
            <w:tcW w:w="648" w:type="dxa"/>
          </w:tcPr>
          <w:p w:rsidR="001A3D42" w:rsidRPr="00D248B0" w:rsidRDefault="001A3D42" w:rsidP="00DC58D1">
            <w:pPr>
              <w:jc w:val="both"/>
              <w:rPr>
                <w:sz w:val="28"/>
                <w:szCs w:val="28"/>
              </w:rPr>
            </w:pPr>
            <w:r w:rsidRPr="00D248B0">
              <w:rPr>
                <w:b/>
                <w:bCs/>
                <w:sz w:val="28"/>
                <w:szCs w:val="28"/>
              </w:rPr>
              <w:t>№</w:t>
            </w:r>
          </w:p>
        </w:tc>
        <w:tc>
          <w:tcPr>
            <w:tcW w:w="2542" w:type="dxa"/>
          </w:tcPr>
          <w:p w:rsidR="001A3D42" w:rsidRPr="00D248B0" w:rsidRDefault="001A3D42" w:rsidP="00DC58D1">
            <w:pPr>
              <w:jc w:val="both"/>
              <w:rPr>
                <w:sz w:val="28"/>
                <w:szCs w:val="28"/>
              </w:rPr>
            </w:pPr>
            <w:r w:rsidRPr="00D248B0">
              <w:rPr>
                <w:b/>
                <w:bCs/>
                <w:sz w:val="28"/>
                <w:szCs w:val="28"/>
              </w:rPr>
              <w:t>Наименование  раздела</w:t>
            </w:r>
          </w:p>
        </w:tc>
        <w:tc>
          <w:tcPr>
            <w:tcW w:w="1058" w:type="dxa"/>
          </w:tcPr>
          <w:p w:rsidR="001A3D42" w:rsidRPr="00D248B0" w:rsidRDefault="001A3D42" w:rsidP="00DC58D1">
            <w:pPr>
              <w:jc w:val="both"/>
              <w:rPr>
                <w:sz w:val="28"/>
                <w:szCs w:val="28"/>
              </w:rPr>
            </w:pPr>
            <w:r w:rsidRPr="00D248B0">
              <w:rPr>
                <w:b/>
                <w:bCs/>
                <w:sz w:val="28"/>
                <w:szCs w:val="28"/>
              </w:rPr>
              <w:t>Количество часов</w:t>
            </w:r>
          </w:p>
        </w:tc>
        <w:tc>
          <w:tcPr>
            <w:tcW w:w="2132" w:type="dxa"/>
          </w:tcPr>
          <w:p w:rsidR="001A3D42" w:rsidRPr="00D248B0" w:rsidRDefault="001A3D42" w:rsidP="00DC58D1">
            <w:pPr>
              <w:jc w:val="both"/>
              <w:rPr>
                <w:sz w:val="28"/>
                <w:szCs w:val="28"/>
              </w:rPr>
            </w:pPr>
            <w:r w:rsidRPr="00D248B0">
              <w:rPr>
                <w:b/>
                <w:bCs/>
                <w:sz w:val="28"/>
                <w:szCs w:val="28"/>
              </w:rPr>
              <w:t>Элементы содержания</w:t>
            </w:r>
          </w:p>
        </w:tc>
        <w:tc>
          <w:tcPr>
            <w:tcW w:w="1595" w:type="dxa"/>
          </w:tcPr>
          <w:p w:rsidR="001A3D42" w:rsidRPr="00D248B0" w:rsidRDefault="001A3D42" w:rsidP="00DC58D1">
            <w:pPr>
              <w:jc w:val="both"/>
              <w:rPr>
                <w:b/>
                <w:bCs/>
                <w:sz w:val="28"/>
                <w:szCs w:val="28"/>
              </w:rPr>
            </w:pPr>
            <w:r w:rsidRPr="00D248B0">
              <w:rPr>
                <w:b/>
                <w:bCs/>
                <w:sz w:val="28"/>
                <w:szCs w:val="28"/>
              </w:rPr>
              <w:t>Планируемые результаты</w:t>
            </w:r>
          </w:p>
          <w:p w:rsidR="001A3D42" w:rsidRPr="00D248B0" w:rsidRDefault="001A3D42" w:rsidP="00DC58D1">
            <w:pPr>
              <w:jc w:val="both"/>
              <w:rPr>
                <w:sz w:val="28"/>
                <w:szCs w:val="28"/>
              </w:rPr>
            </w:pPr>
            <w:r w:rsidRPr="00D248B0">
              <w:rPr>
                <w:b/>
                <w:bCs/>
                <w:sz w:val="28"/>
                <w:szCs w:val="28"/>
              </w:rPr>
              <w:t>(предметные)</w:t>
            </w:r>
          </w:p>
        </w:tc>
        <w:tc>
          <w:tcPr>
            <w:tcW w:w="1596" w:type="dxa"/>
          </w:tcPr>
          <w:p w:rsidR="001A3D42" w:rsidRPr="00D248B0" w:rsidRDefault="001A3D42" w:rsidP="00DC58D1">
            <w:pPr>
              <w:jc w:val="both"/>
              <w:rPr>
                <w:sz w:val="28"/>
                <w:szCs w:val="28"/>
              </w:rPr>
            </w:pPr>
            <w:r w:rsidRPr="00D248B0">
              <w:rPr>
                <w:b/>
                <w:bCs/>
                <w:sz w:val="28"/>
                <w:szCs w:val="28"/>
              </w:rPr>
              <w:t>Примечания</w:t>
            </w:r>
          </w:p>
        </w:tc>
      </w:tr>
      <w:tr w:rsidR="001A3D42" w:rsidRPr="00D248B0" w:rsidTr="00DC58D1">
        <w:tc>
          <w:tcPr>
            <w:tcW w:w="648" w:type="dxa"/>
          </w:tcPr>
          <w:p w:rsidR="001A3D42" w:rsidRPr="00D248B0" w:rsidRDefault="001A3D42" w:rsidP="00DC58D1">
            <w:pPr>
              <w:jc w:val="both"/>
              <w:rPr>
                <w:sz w:val="28"/>
                <w:szCs w:val="28"/>
              </w:rPr>
            </w:pPr>
          </w:p>
        </w:tc>
        <w:tc>
          <w:tcPr>
            <w:tcW w:w="2542" w:type="dxa"/>
          </w:tcPr>
          <w:p w:rsidR="001A3D42" w:rsidRPr="00D248B0" w:rsidRDefault="001A3D42" w:rsidP="00DC58D1">
            <w:pPr>
              <w:jc w:val="both"/>
              <w:rPr>
                <w:sz w:val="28"/>
                <w:szCs w:val="28"/>
              </w:rPr>
            </w:pPr>
          </w:p>
        </w:tc>
        <w:tc>
          <w:tcPr>
            <w:tcW w:w="1058" w:type="dxa"/>
          </w:tcPr>
          <w:p w:rsidR="001A3D42" w:rsidRPr="00D248B0" w:rsidRDefault="001A3D42" w:rsidP="00DC58D1">
            <w:pPr>
              <w:jc w:val="both"/>
              <w:rPr>
                <w:sz w:val="28"/>
                <w:szCs w:val="28"/>
              </w:rPr>
            </w:pPr>
          </w:p>
        </w:tc>
        <w:tc>
          <w:tcPr>
            <w:tcW w:w="2132" w:type="dxa"/>
          </w:tcPr>
          <w:p w:rsidR="001A3D42" w:rsidRPr="00D248B0" w:rsidRDefault="001A3D42" w:rsidP="00DC58D1">
            <w:pPr>
              <w:jc w:val="both"/>
              <w:rPr>
                <w:sz w:val="28"/>
                <w:szCs w:val="28"/>
              </w:rPr>
            </w:pPr>
          </w:p>
        </w:tc>
        <w:tc>
          <w:tcPr>
            <w:tcW w:w="1595" w:type="dxa"/>
          </w:tcPr>
          <w:p w:rsidR="001A3D42" w:rsidRPr="00D248B0" w:rsidRDefault="001A3D42" w:rsidP="00DC58D1">
            <w:pPr>
              <w:jc w:val="both"/>
              <w:rPr>
                <w:sz w:val="28"/>
                <w:szCs w:val="28"/>
              </w:rPr>
            </w:pPr>
          </w:p>
        </w:tc>
        <w:tc>
          <w:tcPr>
            <w:tcW w:w="1596" w:type="dxa"/>
          </w:tcPr>
          <w:p w:rsidR="001A3D42" w:rsidRPr="00D248B0" w:rsidRDefault="001A3D42" w:rsidP="00DC58D1">
            <w:pPr>
              <w:jc w:val="both"/>
              <w:rPr>
                <w:sz w:val="28"/>
                <w:szCs w:val="28"/>
              </w:rPr>
            </w:pPr>
          </w:p>
        </w:tc>
      </w:tr>
    </w:tbl>
    <w:p w:rsidR="001A3D42" w:rsidRPr="00D248B0" w:rsidRDefault="001A3D42" w:rsidP="001A3D42">
      <w:pPr>
        <w:tabs>
          <w:tab w:val="left" w:pos="1200"/>
        </w:tabs>
        <w:jc w:val="both"/>
        <w:rPr>
          <w:b/>
          <w:kern w:val="2"/>
          <w:sz w:val="28"/>
          <w:szCs w:val="28"/>
        </w:rPr>
      </w:pPr>
      <w:r w:rsidRPr="00D248B0">
        <w:rPr>
          <w:sz w:val="28"/>
          <w:szCs w:val="28"/>
        </w:rPr>
        <w:tab/>
      </w:r>
      <w:r w:rsidRPr="00D248B0">
        <w:rPr>
          <w:b/>
          <w:kern w:val="2"/>
          <w:sz w:val="28"/>
          <w:szCs w:val="28"/>
        </w:rPr>
        <w:t>Тематическое планирование.</w:t>
      </w:r>
    </w:p>
    <w:p w:rsidR="001A3D42" w:rsidRPr="00D248B0" w:rsidRDefault="001A3D42" w:rsidP="001A3D42">
      <w:pPr>
        <w:tabs>
          <w:tab w:val="left" w:pos="1200"/>
        </w:tabs>
        <w:jc w:val="both"/>
        <w:rPr>
          <w:b/>
          <w:sz w:val="28"/>
          <w:szCs w:val="28"/>
        </w:rPr>
      </w:pPr>
      <w:r w:rsidRPr="00D248B0">
        <w:rPr>
          <w:b/>
          <w:sz w:val="28"/>
          <w:szCs w:val="28"/>
        </w:rPr>
        <w:tab/>
      </w:r>
      <w:r w:rsidRPr="00D248B0">
        <w:rPr>
          <w:sz w:val="28"/>
          <w:szCs w:val="28"/>
        </w:rPr>
        <w:t>Календарно-тематическое планирование разрабатывается учителем с учетом содержания учебного предмета, порядком изучения тем и согласно требованиям Стандарта  необходимо планирование</w:t>
      </w:r>
      <w:r w:rsidRPr="00D248B0">
        <w:rPr>
          <w:b/>
          <w:sz w:val="28"/>
          <w:szCs w:val="28"/>
        </w:rPr>
        <w:t xml:space="preserve">  </w:t>
      </w:r>
      <w:r w:rsidRPr="00D248B0">
        <w:rPr>
          <w:kern w:val="2"/>
          <w:sz w:val="28"/>
          <w:szCs w:val="28"/>
        </w:rPr>
        <w:t xml:space="preserve"> основных видов учебной деятельности обучающихся. </w:t>
      </w:r>
      <w:r w:rsidRPr="00D248B0">
        <w:rPr>
          <w:b/>
          <w:sz w:val="28"/>
          <w:szCs w:val="28"/>
        </w:rPr>
        <w:t xml:space="preserve"> </w:t>
      </w:r>
    </w:p>
    <w:tbl>
      <w:tblPr>
        <w:tblStyle w:val="a3"/>
        <w:tblW w:w="0" w:type="auto"/>
        <w:tblLook w:val="01E0" w:firstRow="1" w:lastRow="1" w:firstColumn="1" w:lastColumn="1" w:noHBand="0" w:noVBand="0"/>
      </w:tblPr>
      <w:tblGrid>
        <w:gridCol w:w="639"/>
        <w:gridCol w:w="1964"/>
        <w:gridCol w:w="2081"/>
        <w:gridCol w:w="2459"/>
        <w:gridCol w:w="1703"/>
        <w:gridCol w:w="1228"/>
      </w:tblGrid>
      <w:tr w:rsidR="001A3D42" w:rsidRPr="00D248B0" w:rsidTr="00DC58D1">
        <w:tc>
          <w:tcPr>
            <w:tcW w:w="639" w:type="dxa"/>
          </w:tcPr>
          <w:p w:rsidR="001A3D42" w:rsidRPr="00D248B0" w:rsidRDefault="001A3D42" w:rsidP="00DC58D1">
            <w:pPr>
              <w:jc w:val="both"/>
              <w:rPr>
                <w:b/>
                <w:bCs/>
                <w:sz w:val="28"/>
                <w:szCs w:val="28"/>
              </w:rPr>
            </w:pPr>
          </w:p>
        </w:tc>
        <w:tc>
          <w:tcPr>
            <w:tcW w:w="1964" w:type="dxa"/>
          </w:tcPr>
          <w:p w:rsidR="001A3D42" w:rsidRPr="00D248B0" w:rsidRDefault="001A3D42" w:rsidP="00DC58D1">
            <w:pPr>
              <w:rPr>
                <w:b/>
                <w:bCs/>
                <w:sz w:val="28"/>
                <w:szCs w:val="28"/>
              </w:rPr>
            </w:pPr>
          </w:p>
        </w:tc>
        <w:tc>
          <w:tcPr>
            <w:tcW w:w="4037" w:type="dxa"/>
            <w:gridSpan w:val="2"/>
          </w:tcPr>
          <w:p w:rsidR="001A3D42" w:rsidRPr="00D248B0" w:rsidRDefault="001A3D42" w:rsidP="00DC58D1">
            <w:pPr>
              <w:rPr>
                <w:b/>
                <w:bCs/>
                <w:sz w:val="28"/>
                <w:szCs w:val="28"/>
              </w:rPr>
            </w:pPr>
            <w:r>
              <w:rPr>
                <w:b/>
                <w:bCs/>
                <w:sz w:val="28"/>
                <w:szCs w:val="28"/>
              </w:rPr>
              <w:t>Планируемые результаты обучения</w:t>
            </w:r>
          </w:p>
        </w:tc>
        <w:tc>
          <w:tcPr>
            <w:tcW w:w="1703" w:type="dxa"/>
          </w:tcPr>
          <w:p w:rsidR="001A3D42" w:rsidRPr="00D248B0" w:rsidRDefault="001A3D42" w:rsidP="00DC58D1">
            <w:pPr>
              <w:rPr>
                <w:b/>
                <w:bCs/>
                <w:sz w:val="28"/>
                <w:szCs w:val="28"/>
              </w:rPr>
            </w:pPr>
          </w:p>
        </w:tc>
        <w:tc>
          <w:tcPr>
            <w:tcW w:w="1228" w:type="dxa"/>
          </w:tcPr>
          <w:p w:rsidR="001A3D42" w:rsidRPr="00D248B0" w:rsidRDefault="001A3D42" w:rsidP="00DC58D1">
            <w:pPr>
              <w:rPr>
                <w:b/>
                <w:bCs/>
                <w:sz w:val="28"/>
                <w:szCs w:val="28"/>
              </w:rPr>
            </w:pPr>
          </w:p>
        </w:tc>
      </w:tr>
      <w:tr w:rsidR="001A3D42" w:rsidRPr="00D248B0" w:rsidTr="00DC58D1">
        <w:tc>
          <w:tcPr>
            <w:tcW w:w="639" w:type="dxa"/>
          </w:tcPr>
          <w:p w:rsidR="001A3D42" w:rsidRPr="00D248B0" w:rsidRDefault="001A3D42" w:rsidP="00DC58D1">
            <w:pPr>
              <w:jc w:val="both"/>
              <w:rPr>
                <w:sz w:val="28"/>
                <w:szCs w:val="28"/>
              </w:rPr>
            </w:pPr>
            <w:r w:rsidRPr="00D248B0">
              <w:rPr>
                <w:b/>
                <w:bCs/>
                <w:sz w:val="28"/>
                <w:szCs w:val="28"/>
              </w:rPr>
              <w:t>№</w:t>
            </w:r>
          </w:p>
        </w:tc>
        <w:tc>
          <w:tcPr>
            <w:tcW w:w="1964" w:type="dxa"/>
          </w:tcPr>
          <w:p w:rsidR="001A3D42" w:rsidRPr="00D248B0" w:rsidRDefault="001A3D42" w:rsidP="00DC58D1">
            <w:pPr>
              <w:rPr>
                <w:b/>
                <w:bCs/>
                <w:sz w:val="28"/>
                <w:szCs w:val="28"/>
              </w:rPr>
            </w:pPr>
            <w:r w:rsidRPr="00D248B0">
              <w:rPr>
                <w:b/>
                <w:bCs/>
                <w:sz w:val="28"/>
                <w:szCs w:val="28"/>
              </w:rPr>
              <w:t>Тема урока/</w:t>
            </w:r>
          </w:p>
          <w:p w:rsidR="001A3D42" w:rsidRPr="00D248B0" w:rsidRDefault="001A3D42" w:rsidP="00DC58D1">
            <w:pPr>
              <w:rPr>
                <w:b/>
                <w:bCs/>
                <w:sz w:val="28"/>
                <w:szCs w:val="28"/>
              </w:rPr>
            </w:pPr>
            <w:r w:rsidRPr="00D248B0">
              <w:rPr>
                <w:b/>
                <w:bCs/>
                <w:sz w:val="28"/>
                <w:szCs w:val="28"/>
              </w:rPr>
              <w:t>количество</w:t>
            </w:r>
          </w:p>
          <w:p w:rsidR="001A3D42" w:rsidRPr="00D248B0" w:rsidRDefault="001A3D42" w:rsidP="00DC58D1">
            <w:pPr>
              <w:rPr>
                <w:sz w:val="28"/>
                <w:szCs w:val="28"/>
              </w:rPr>
            </w:pPr>
            <w:r w:rsidRPr="00D248B0">
              <w:rPr>
                <w:b/>
                <w:bCs/>
                <w:sz w:val="28"/>
                <w:szCs w:val="28"/>
              </w:rPr>
              <w:t>часов</w:t>
            </w:r>
          </w:p>
        </w:tc>
        <w:tc>
          <w:tcPr>
            <w:tcW w:w="2081" w:type="dxa"/>
          </w:tcPr>
          <w:p w:rsidR="001A3D42" w:rsidRPr="00D248B0" w:rsidRDefault="001A3D42" w:rsidP="00DC58D1">
            <w:pPr>
              <w:rPr>
                <w:b/>
                <w:bCs/>
                <w:sz w:val="28"/>
                <w:szCs w:val="28"/>
              </w:rPr>
            </w:pPr>
            <w:r>
              <w:rPr>
                <w:b/>
                <w:bCs/>
                <w:sz w:val="28"/>
                <w:szCs w:val="28"/>
              </w:rPr>
              <w:t xml:space="preserve"> П</w:t>
            </w:r>
            <w:r w:rsidRPr="00D248B0">
              <w:rPr>
                <w:b/>
                <w:bCs/>
                <w:sz w:val="28"/>
                <w:szCs w:val="28"/>
              </w:rPr>
              <w:t>редметный</w:t>
            </w:r>
          </w:p>
          <w:p w:rsidR="001A3D42" w:rsidRPr="00D248B0" w:rsidRDefault="001A3D42" w:rsidP="00DC58D1">
            <w:pPr>
              <w:rPr>
                <w:sz w:val="28"/>
                <w:szCs w:val="28"/>
              </w:rPr>
            </w:pPr>
            <w:r w:rsidRPr="00D248B0">
              <w:rPr>
                <w:b/>
                <w:bCs/>
                <w:sz w:val="28"/>
                <w:szCs w:val="28"/>
              </w:rPr>
              <w:t>результат</w:t>
            </w:r>
          </w:p>
        </w:tc>
        <w:tc>
          <w:tcPr>
            <w:tcW w:w="1956" w:type="dxa"/>
          </w:tcPr>
          <w:p w:rsidR="001A3D42" w:rsidRDefault="001A3D42" w:rsidP="00DC58D1">
            <w:pPr>
              <w:rPr>
                <w:b/>
                <w:bCs/>
                <w:sz w:val="28"/>
                <w:szCs w:val="28"/>
              </w:rPr>
            </w:pPr>
            <w:proofErr w:type="spellStart"/>
            <w:r>
              <w:rPr>
                <w:b/>
                <w:bCs/>
                <w:sz w:val="28"/>
                <w:szCs w:val="28"/>
              </w:rPr>
              <w:t>Метапредметный</w:t>
            </w:r>
            <w:proofErr w:type="spellEnd"/>
            <w:r>
              <w:rPr>
                <w:b/>
                <w:bCs/>
                <w:sz w:val="28"/>
                <w:szCs w:val="28"/>
              </w:rPr>
              <w:t xml:space="preserve"> результат</w:t>
            </w:r>
          </w:p>
          <w:p w:rsidR="001A3D42" w:rsidRPr="00D248B0" w:rsidRDefault="001A3D42" w:rsidP="00DC58D1">
            <w:pPr>
              <w:rPr>
                <w:b/>
                <w:bCs/>
                <w:sz w:val="28"/>
                <w:szCs w:val="28"/>
              </w:rPr>
            </w:pPr>
            <w:proofErr w:type="gramStart"/>
            <w:r>
              <w:rPr>
                <w:b/>
                <w:bCs/>
                <w:sz w:val="28"/>
                <w:szCs w:val="28"/>
              </w:rPr>
              <w:t>(п</w:t>
            </w:r>
            <w:r w:rsidRPr="00D248B0">
              <w:rPr>
                <w:b/>
                <w:bCs/>
                <w:sz w:val="28"/>
                <w:szCs w:val="28"/>
              </w:rPr>
              <w:t>ланируемая деятельность</w:t>
            </w:r>
            <w:proofErr w:type="gramEnd"/>
          </w:p>
          <w:p w:rsidR="001A3D42" w:rsidRDefault="001A3D42" w:rsidP="00DC58D1">
            <w:pPr>
              <w:rPr>
                <w:b/>
                <w:bCs/>
                <w:sz w:val="28"/>
                <w:szCs w:val="28"/>
              </w:rPr>
            </w:pPr>
            <w:proofErr w:type="gramStart"/>
            <w:r w:rsidRPr="00D248B0">
              <w:rPr>
                <w:b/>
                <w:bCs/>
                <w:sz w:val="28"/>
                <w:szCs w:val="28"/>
              </w:rPr>
              <w:lastRenderedPageBreak/>
              <w:t>Учащихся</w:t>
            </w:r>
            <w:r>
              <w:rPr>
                <w:b/>
                <w:bCs/>
                <w:sz w:val="28"/>
                <w:szCs w:val="28"/>
              </w:rPr>
              <w:t>)</w:t>
            </w:r>
            <w:proofErr w:type="gramEnd"/>
          </w:p>
          <w:p w:rsidR="001A3D42" w:rsidRPr="00D248B0" w:rsidRDefault="001A3D42" w:rsidP="00DC58D1">
            <w:pPr>
              <w:rPr>
                <w:sz w:val="28"/>
                <w:szCs w:val="28"/>
              </w:rPr>
            </w:pPr>
          </w:p>
        </w:tc>
        <w:tc>
          <w:tcPr>
            <w:tcW w:w="1703" w:type="dxa"/>
          </w:tcPr>
          <w:p w:rsidR="001A3D42" w:rsidRPr="00D248B0" w:rsidRDefault="001A3D42" w:rsidP="00DC58D1">
            <w:pPr>
              <w:rPr>
                <w:sz w:val="28"/>
                <w:szCs w:val="28"/>
              </w:rPr>
            </w:pPr>
            <w:r w:rsidRPr="00D248B0">
              <w:rPr>
                <w:b/>
                <w:bCs/>
                <w:sz w:val="28"/>
                <w:szCs w:val="28"/>
              </w:rPr>
              <w:lastRenderedPageBreak/>
              <w:t>Вид контроля, измерители</w:t>
            </w:r>
          </w:p>
        </w:tc>
        <w:tc>
          <w:tcPr>
            <w:tcW w:w="1228" w:type="dxa"/>
          </w:tcPr>
          <w:p w:rsidR="001A3D42" w:rsidRPr="00D248B0" w:rsidRDefault="001A3D42" w:rsidP="00DC58D1">
            <w:pPr>
              <w:rPr>
                <w:b/>
                <w:bCs/>
                <w:sz w:val="28"/>
                <w:szCs w:val="28"/>
              </w:rPr>
            </w:pPr>
            <w:r w:rsidRPr="00D248B0">
              <w:rPr>
                <w:b/>
                <w:bCs/>
                <w:sz w:val="28"/>
                <w:szCs w:val="28"/>
              </w:rPr>
              <w:t>Дата</w:t>
            </w:r>
          </w:p>
          <w:p w:rsidR="001A3D42" w:rsidRPr="00D248B0" w:rsidRDefault="001A3D42" w:rsidP="00DC58D1">
            <w:pPr>
              <w:rPr>
                <w:b/>
                <w:bCs/>
                <w:sz w:val="28"/>
                <w:szCs w:val="28"/>
              </w:rPr>
            </w:pPr>
            <w:proofErr w:type="spellStart"/>
            <w:r w:rsidRPr="00D248B0">
              <w:rPr>
                <w:b/>
                <w:bCs/>
                <w:sz w:val="28"/>
                <w:szCs w:val="28"/>
              </w:rPr>
              <w:t>прове</w:t>
            </w:r>
            <w:proofErr w:type="spellEnd"/>
          </w:p>
          <w:p w:rsidR="001A3D42" w:rsidRPr="00D248B0" w:rsidRDefault="001A3D42" w:rsidP="00DC58D1">
            <w:pPr>
              <w:rPr>
                <w:sz w:val="28"/>
                <w:szCs w:val="28"/>
              </w:rPr>
            </w:pPr>
            <w:proofErr w:type="spellStart"/>
            <w:r w:rsidRPr="00D248B0">
              <w:rPr>
                <w:b/>
                <w:bCs/>
                <w:sz w:val="28"/>
                <w:szCs w:val="28"/>
              </w:rPr>
              <w:t>дения</w:t>
            </w:r>
            <w:proofErr w:type="spellEnd"/>
          </w:p>
        </w:tc>
      </w:tr>
      <w:tr w:rsidR="001A3D42" w:rsidRPr="00D248B0" w:rsidTr="00DC58D1">
        <w:tc>
          <w:tcPr>
            <w:tcW w:w="639" w:type="dxa"/>
          </w:tcPr>
          <w:p w:rsidR="001A3D42" w:rsidRPr="00D248B0" w:rsidRDefault="001A3D42" w:rsidP="00DC58D1">
            <w:pPr>
              <w:jc w:val="both"/>
              <w:rPr>
                <w:sz w:val="28"/>
                <w:szCs w:val="28"/>
              </w:rPr>
            </w:pPr>
          </w:p>
        </w:tc>
        <w:tc>
          <w:tcPr>
            <w:tcW w:w="1964" w:type="dxa"/>
          </w:tcPr>
          <w:p w:rsidR="001A3D42" w:rsidRPr="00D248B0" w:rsidRDefault="001A3D42" w:rsidP="00DC58D1">
            <w:pPr>
              <w:jc w:val="both"/>
              <w:rPr>
                <w:sz w:val="28"/>
                <w:szCs w:val="28"/>
              </w:rPr>
            </w:pPr>
          </w:p>
        </w:tc>
        <w:tc>
          <w:tcPr>
            <w:tcW w:w="2081" w:type="dxa"/>
          </w:tcPr>
          <w:p w:rsidR="001A3D42" w:rsidRPr="00D248B0" w:rsidRDefault="001A3D42" w:rsidP="00DC58D1">
            <w:pPr>
              <w:jc w:val="both"/>
              <w:rPr>
                <w:sz w:val="28"/>
                <w:szCs w:val="28"/>
              </w:rPr>
            </w:pPr>
          </w:p>
        </w:tc>
        <w:tc>
          <w:tcPr>
            <w:tcW w:w="1956" w:type="dxa"/>
          </w:tcPr>
          <w:p w:rsidR="001A3D42" w:rsidRPr="00D248B0" w:rsidRDefault="001A3D42" w:rsidP="00DC58D1">
            <w:pPr>
              <w:jc w:val="both"/>
              <w:rPr>
                <w:sz w:val="28"/>
                <w:szCs w:val="28"/>
              </w:rPr>
            </w:pPr>
          </w:p>
        </w:tc>
        <w:tc>
          <w:tcPr>
            <w:tcW w:w="1703" w:type="dxa"/>
          </w:tcPr>
          <w:p w:rsidR="001A3D42" w:rsidRPr="00D248B0" w:rsidRDefault="001A3D42" w:rsidP="00DC58D1">
            <w:pPr>
              <w:jc w:val="both"/>
              <w:rPr>
                <w:sz w:val="28"/>
                <w:szCs w:val="28"/>
              </w:rPr>
            </w:pPr>
          </w:p>
        </w:tc>
        <w:tc>
          <w:tcPr>
            <w:tcW w:w="1228" w:type="dxa"/>
          </w:tcPr>
          <w:p w:rsidR="001A3D42" w:rsidRPr="00D248B0" w:rsidRDefault="001A3D42" w:rsidP="00DC58D1">
            <w:pPr>
              <w:jc w:val="both"/>
              <w:rPr>
                <w:sz w:val="28"/>
                <w:szCs w:val="28"/>
              </w:rPr>
            </w:pPr>
          </w:p>
        </w:tc>
      </w:tr>
    </w:tbl>
    <w:p w:rsidR="001A3D42" w:rsidRPr="00D248B0" w:rsidRDefault="001A3D42" w:rsidP="001A3D42">
      <w:pPr>
        <w:ind w:firstLine="708"/>
        <w:jc w:val="both"/>
        <w:rPr>
          <w:b/>
          <w:kern w:val="2"/>
          <w:sz w:val="28"/>
          <w:szCs w:val="28"/>
        </w:rPr>
      </w:pPr>
      <w:r w:rsidRPr="00D248B0">
        <w:rPr>
          <w:b/>
          <w:kern w:val="2"/>
          <w:sz w:val="28"/>
          <w:szCs w:val="28"/>
        </w:rPr>
        <w:t>Описание материально-технического обеспечения образовательного процесса.</w:t>
      </w:r>
    </w:p>
    <w:p w:rsidR="001A3D42" w:rsidRPr="00D248B0" w:rsidRDefault="001A3D42" w:rsidP="001A3D42">
      <w:pPr>
        <w:tabs>
          <w:tab w:val="left" w:pos="1260"/>
        </w:tabs>
        <w:ind w:firstLine="720"/>
        <w:jc w:val="both"/>
        <w:rPr>
          <w:sz w:val="28"/>
          <w:szCs w:val="28"/>
        </w:rPr>
      </w:pPr>
      <w:r w:rsidRPr="00D248B0">
        <w:rPr>
          <w:sz w:val="28"/>
          <w:szCs w:val="28"/>
        </w:rPr>
        <w:t xml:space="preserve">К материально-техническому обеспечению образовательного процесса в первую очередь относится учебно-методическая литература, используемая педагогом (основная  по УМК и дополнительная). </w:t>
      </w:r>
    </w:p>
    <w:p w:rsidR="001A3D42" w:rsidRPr="00D248B0" w:rsidRDefault="001A3D42" w:rsidP="001A3D42">
      <w:pPr>
        <w:tabs>
          <w:tab w:val="left" w:pos="1260"/>
        </w:tabs>
        <w:ind w:firstLine="720"/>
        <w:jc w:val="both"/>
        <w:rPr>
          <w:sz w:val="28"/>
          <w:szCs w:val="28"/>
        </w:rPr>
      </w:pPr>
      <w:r w:rsidRPr="00D248B0">
        <w:rPr>
          <w:sz w:val="28"/>
          <w:szCs w:val="28"/>
        </w:rPr>
        <w:t xml:space="preserve"> Оснащение учебного процесса в начальной школе   имеет свои особенности, определяемые как спецификой обучения и воспитания младших школьников в целом, так и учебно-методическим комплектом, по которым обучаются школьники.</w:t>
      </w:r>
    </w:p>
    <w:p w:rsidR="001A3D42" w:rsidRPr="00D248B0" w:rsidRDefault="001A3D42" w:rsidP="001A3D42">
      <w:pPr>
        <w:pStyle w:val="a6"/>
        <w:jc w:val="both"/>
        <w:rPr>
          <w:rFonts w:ascii="Times New Roman" w:hAnsi="Times New Roman"/>
          <w:sz w:val="28"/>
          <w:szCs w:val="28"/>
        </w:rPr>
      </w:pPr>
      <w:r w:rsidRPr="00D248B0">
        <w:rPr>
          <w:rFonts w:ascii="Times New Roman" w:hAnsi="Times New Roman"/>
          <w:sz w:val="28"/>
          <w:szCs w:val="28"/>
        </w:rPr>
        <w:t xml:space="preserve">       Разрабо</w:t>
      </w:r>
      <w:r>
        <w:rPr>
          <w:rFonts w:ascii="Times New Roman" w:hAnsi="Times New Roman"/>
          <w:sz w:val="28"/>
          <w:szCs w:val="28"/>
        </w:rPr>
        <w:t xml:space="preserve">танные учителем рабочие </w:t>
      </w:r>
      <w:r w:rsidRPr="00D248B0">
        <w:rPr>
          <w:rFonts w:ascii="Times New Roman" w:hAnsi="Times New Roman"/>
          <w:sz w:val="28"/>
          <w:szCs w:val="28"/>
        </w:rPr>
        <w:t xml:space="preserve"> программы</w:t>
      </w:r>
      <w:r>
        <w:rPr>
          <w:rFonts w:ascii="Times New Roman" w:hAnsi="Times New Roman"/>
          <w:sz w:val="28"/>
          <w:szCs w:val="28"/>
        </w:rPr>
        <w:t xml:space="preserve"> по предметам </w:t>
      </w:r>
      <w:r w:rsidRPr="00D248B0">
        <w:rPr>
          <w:rFonts w:ascii="Times New Roman" w:hAnsi="Times New Roman"/>
          <w:sz w:val="28"/>
          <w:szCs w:val="28"/>
        </w:rPr>
        <w:t xml:space="preserve"> должны рассматриваться на заседании методического объединения учителей школы (научно-методического  Совета ОУ). Школьное методическое объединение учителей</w:t>
      </w:r>
      <w:r>
        <w:rPr>
          <w:rFonts w:ascii="Times New Roman" w:hAnsi="Times New Roman"/>
          <w:sz w:val="28"/>
          <w:szCs w:val="28"/>
        </w:rPr>
        <w:t xml:space="preserve"> (научно-методический Совет</w:t>
      </w:r>
      <w:r w:rsidRPr="00D248B0">
        <w:rPr>
          <w:rFonts w:ascii="Times New Roman" w:hAnsi="Times New Roman"/>
          <w:sz w:val="28"/>
          <w:szCs w:val="28"/>
        </w:rPr>
        <w:t>) после экспертизы дает закл</w:t>
      </w:r>
      <w:r>
        <w:rPr>
          <w:rFonts w:ascii="Times New Roman" w:hAnsi="Times New Roman"/>
          <w:sz w:val="28"/>
          <w:szCs w:val="28"/>
        </w:rPr>
        <w:t>ючение об утверждении  или доработке рабочих</w:t>
      </w:r>
      <w:r w:rsidRPr="00D248B0">
        <w:rPr>
          <w:rFonts w:ascii="Times New Roman" w:hAnsi="Times New Roman"/>
          <w:sz w:val="28"/>
          <w:szCs w:val="28"/>
        </w:rPr>
        <w:t xml:space="preserve"> программ. Решение школьного методического объединения (НМС) оформляется протоколом. При необходимости допускается получение рецензии (экспертного заключения) от  внешних экспертов, соответствующих (профильных) факультетов, кафедр учреждений высшего профессионального образования,  Института повышения квалификации педагогов по заявке руководителя образовательного учреждения. После чего при положительном </w:t>
      </w:r>
      <w:r>
        <w:rPr>
          <w:rFonts w:ascii="Times New Roman" w:hAnsi="Times New Roman"/>
          <w:sz w:val="28"/>
          <w:szCs w:val="28"/>
        </w:rPr>
        <w:t>решении рабочие</w:t>
      </w:r>
      <w:r w:rsidRPr="00D248B0">
        <w:rPr>
          <w:rFonts w:ascii="Times New Roman" w:hAnsi="Times New Roman"/>
          <w:sz w:val="28"/>
          <w:szCs w:val="28"/>
        </w:rPr>
        <w:t xml:space="preserve"> программы представляются в администрацию общеобразовательного учреждения.</w:t>
      </w:r>
    </w:p>
    <w:p w:rsidR="001A3D42" w:rsidRPr="00D248B0" w:rsidRDefault="001A3D42" w:rsidP="001A3D42">
      <w:pPr>
        <w:pStyle w:val="a6"/>
        <w:jc w:val="both"/>
        <w:rPr>
          <w:rFonts w:ascii="Times New Roman" w:hAnsi="Times New Roman"/>
          <w:sz w:val="28"/>
          <w:szCs w:val="28"/>
        </w:rPr>
      </w:pPr>
      <w:r w:rsidRPr="00D248B0">
        <w:rPr>
          <w:rFonts w:ascii="Times New Roman" w:hAnsi="Times New Roman"/>
          <w:sz w:val="28"/>
          <w:szCs w:val="28"/>
        </w:rPr>
        <w:t xml:space="preserve">    Директором школы издается прика</w:t>
      </w:r>
      <w:r>
        <w:rPr>
          <w:rFonts w:ascii="Times New Roman" w:hAnsi="Times New Roman"/>
          <w:sz w:val="28"/>
          <w:szCs w:val="28"/>
        </w:rPr>
        <w:t xml:space="preserve">з об утверждении рабочих </w:t>
      </w:r>
      <w:r w:rsidRPr="00D248B0">
        <w:rPr>
          <w:rFonts w:ascii="Times New Roman" w:hAnsi="Times New Roman"/>
          <w:sz w:val="28"/>
          <w:szCs w:val="28"/>
        </w:rPr>
        <w:t xml:space="preserve"> программ по каждому предмету (курсу). На всех рабочих </w:t>
      </w:r>
      <w:r>
        <w:rPr>
          <w:rFonts w:ascii="Times New Roman" w:hAnsi="Times New Roman"/>
          <w:sz w:val="28"/>
          <w:szCs w:val="28"/>
        </w:rPr>
        <w:t xml:space="preserve"> </w:t>
      </w:r>
      <w:r w:rsidRPr="00D248B0">
        <w:rPr>
          <w:rFonts w:ascii="Times New Roman" w:hAnsi="Times New Roman"/>
          <w:sz w:val="28"/>
          <w:szCs w:val="28"/>
        </w:rPr>
        <w:t xml:space="preserve"> программах указывается дата их принятия на засе</w:t>
      </w:r>
      <w:r>
        <w:rPr>
          <w:rFonts w:ascii="Times New Roman" w:hAnsi="Times New Roman"/>
          <w:sz w:val="28"/>
          <w:szCs w:val="28"/>
        </w:rPr>
        <w:t>дании школьного методического объединения</w:t>
      </w:r>
      <w:r w:rsidRPr="00D248B0">
        <w:rPr>
          <w:rFonts w:ascii="Times New Roman" w:hAnsi="Times New Roman"/>
          <w:sz w:val="28"/>
          <w:szCs w:val="28"/>
        </w:rPr>
        <w:t xml:space="preserve"> (НМС) и рецензии с указанием авторов или реквизитов решений соответствующих кафед</w:t>
      </w:r>
      <w:proofErr w:type="gramStart"/>
      <w:r w:rsidRPr="00D248B0">
        <w:rPr>
          <w:rFonts w:ascii="Times New Roman" w:hAnsi="Times New Roman"/>
          <w:sz w:val="28"/>
          <w:szCs w:val="28"/>
        </w:rPr>
        <w:t>р</w:t>
      </w:r>
      <w:r>
        <w:rPr>
          <w:rFonts w:ascii="Times New Roman" w:hAnsi="Times New Roman"/>
          <w:sz w:val="28"/>
          <w:szCs w:val="28"/>
        </w:rPr>
        <w:t>(</w:t>
      </w:r>
      <w:proofErr w:type="gramEnd"/>
      <w:r>
        <w:rPr>
          <w:rFonts w:ascii="Times New Roman" w:hAnsi="Times New Roman"/>
          <w:sz w:val="28"/>
          <w:szCs w:val="28"/>
        </w:rPr>
        <w:t>если есть)</w:t>
      </w:r>
      <w:r w:rsidRPr="00D248B0">
        <w:rPr>
          <w:rFonts w:ascii="Times New Roman" w:hAnsi="Times New Roman"/>
          <w:sz w:val="28"/>
          <w:szCs w:val="28"/>
        </w:rPr>
        <w:t xml:space="preserve"> и подпись директора школы об их утверждении с указанием даты и номера приказа. </w:t>
      </w:r>
      <w:r>
        <w:rPr>
          <w:rFonts w:ascii="Times New Roman" w:hAnsi="Times New Roman"/>
          <w:sz w:val="28"/>
          <w:szCs w:val="28"/>
        </w:rPr>
        <w:t xml:space="preserve">     Утверждение  рабочих </w:t>
      </w:r>
      <w:r w:rsidRPr="00D248B0">
        <w:rPr>
          <w:rFonts w:ascii="Times New Roman" w:hAnsi="Times New Roman"/>
          <w:sz w:val="28"/>
          <w:szCs w:val="28"/>
        </w:rPr>
        <w:t>программ по учебным предметам осуществляется до начала учебного года, но не позднее 31 августа текущего учебного года.</w:t>
      </w:r>
    </w:p>
    <w:p w:rsidR="001A3D42" w:rsidRPr="00D248B0" w:rsidRDefault="001A3D42" w:rsidP="001A3D42">
      <w:pPr>
        <w:pStyle w:val="a6"/>
        <w:jc w:val="both"/>
        <w:rPr>
          <w:rFonts w:ascii="Times New Roman" w:hAnsi="Times New Roman"/>
          <w:sz w:val="28"/>
          <w:szCs w:val="28"/>
        </w:rPr>
      </w:pPr>
      <w:r w:rsidRPr="00D248B0">
        <w:rPr>
          <w:rFonts w:ascii="Times New Roman" w:hAnsi="Times New Roman"/>
          <w:sz w:val="28"/>
          <w:szCs w:val="28"/>
        </w:rPr>
        <w:t xml:space="preserve">Один экземпляр утвержденных </w:t>
      </w:r>
      <w:r>
        <w:rPr>
          <w:rFonts w:ascii="Times New Roman" w:hAnsi="Times New Roman"/>
          <w:sz w:val="28"/>
          <w:szCs w:val="28"/>
        </w:rPr>
        <w:t xml:space="preserve"> </w:t>
      </w:r>
      <w:r w:rsidRPr="00D248B0">
        <w:rPr>
          <w:rFonts w:ascii="Times New Roman" w:hAnsi="Times New Roman"/>
          <w:sz w:val="28"/>
          <w:szCs w:val="28"/>
        </w:rPr>
        <w:t xml:space="preserve"> программ хранится в документации школы в соответствии с номенклатурой дел, второй экземпляр передается учителю для осуществления учебного процесса. </w:t>
      </w:r>
    </w:p>
    <w:p w:rsidR="001A3D42" w:rsidRDefault="001A3D42" w:rsidP="001A3D42">
      <w:pPr>
        <w:pStyle w:val="a6"/>
        <w:jc w:val="both"/>
        <w:rPr>
          <w:rFonts w:ascii="Times New Roman" w:hAnsi="Times New Roman"/>
          <w:sz w:val="28"/>
          <w:szCs w:val="28"/>
        </w:rPr>
      </w:pPr>
      <w:r w:rsidRPr="00D248B0">
        <w:rPr>
          <w:rFonts w:ascii="Times New Roman" w:hAnsi="Times New Roman"/>
          <w:sz w:val="28"/>
          <w:szCs w:val="28"/>
        </w:rPr>
        <w:tab/>
        <w:t xml:space="preserve">Администрацией общеобразовательного учреждения ведется периодический </w:t>
      </w:r>
      <w:proofErr w:type="gramStart"/>
      <w:r w:rsidRPr="00D248B0">
        <w:rPr>
          <w:rFonts w:ascii="Times New Roman" w:hAnsi="Times New Roman"/>
          <w:sz w:val="28"/>
          <w:szCs w:val="28"/>
        </w:rPr>
        <w:t>контроль за</w:t>
      </w:r>
      <w:proofErr w:type="gramEnd"/>
      <w:r w:rsidRPr="00D248B0">
        <w:rPr>
          <w:rFonts w:ascii="Times New Roman" w:hAnsi="Times New Roman"/>
          <w:sz w:val="28"/>
          <w:szCs w:val="28"/>
        </w:rPr>
        <w:t xml:space="preserve"> реализацией и выполнением рабочих </w:t>
      </w:r>
      <w:r>
        <w:rPr>
          <w:rFonts w:ascii="Times New Roman" w:hAnsi="Times New Roman"/>
          <w:sz w:val="28"/>
          <w:szCs w:val="28"/>
        </w:rPr>
        <w:t xml:space="preserve"> </w:t>
      </w:r>
      <w:r w:rsidRPr="00D248B0">
        <w:rPr>
          <w:rFonts w:ascii="Times New Roman" w:hAnsi="Times New Roman"/>
          <w:sz w:val="28"/>
          <w:szCs w:val="28"/>
        </w:rPr>
        <w:t xml:space="preserve"> программ.</w:t>
      </w:r>
    </w:p>
    <w:p w:rsidR="001A3D42" w:rsidRPr="00D248B0" w:rsidRDefault="001A3D42" w:rsidP="001A3D42">
      <w:pPr>
        <w:pStyle w:val="a6"/>
        <w:jc w:val="both"/>
        <w:rPr>
          <w:rFonts w:ascii="Times New Roman" w:hAnsi="Times New Roman"/>
          <w:sz w:val="28"/>
          <w:szCs w:val="28"/>
        </w:rPr>
      </w:pPr>
    </w:p>
    <w:sectPr w:rsidR="001A3D42" w:rsidRPr="00D248B0" w:rsidSect="005521CE">
      <w:footerReference w:type="even" r:id="rId8"/>
      <w:footerReference w:type="default" r:id="rId9"/>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FAC" w:rsidRDefault="00B47FAC">
      <w:r>
        <w:separator/>
      </w:r>
    </w:p>
  </w:endnote>
  <w:endnote w:type="continuationSeparator" w:id="0">
    <w:p w:rsidR="00B47FAC" w:rsidRDefault="00B47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E1B" w:rsidRDefault="005521CE" w:rsidP="00827F7C">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174E1B" w:rsidRDefault="00B47FAC" w:rsidP="00174E1B">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E1B" w:rsidRDefault="005521CE" w:rsidP="00827F7C">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DB4848">
      <w:rPr>
        <w:rStyle w:val="aa"/>
        <w:noProof/>
      </w:rPr>
      <w:t>1</w:t>
    </w:r>
    <w:r>
      <w:rPr>
        <w:rStyle w:val="aa"/>
      </w:rPr>
      <w:fldChar w:fldCharType="end"/>
    </w:r>
  </w:p>
  <w:p w:rsidR="00174E1B" w:rsidRDefault="00B47FAC" w:rsidP="00174E1B">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FAC" w:rsidRDefault="00B47FAC">
      <w:r>
        <w:separator/>
      </w:r>
    </w:p>
  </w:footnote>
  <w:footnote w:type="continuationSeparator" w:id="0">
    <w:p w:rsidR="00B47FAC" w:rsidRDefault="00B47F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7E7C"/>
    <w:multiLevelType w:val="hybridMultilevel"/>
    <w:tmpl w:val="3B768D66"/>
    <w:lvl w:ilvl="0" w:tplc="04190011">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D3F65C2"/>
    <w:multiLevelType w:val="hybridMultilevel"/>
    <w:tmpl w:val="63008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3B5957"/>
    <w:multiLevelType w:val="hybridMultilevel"/>
    <w:tmpl w:val="C2642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DFD"/>
    <w:rsid w:val="001A3D42"/>
    <w:rsid w:val="0028408E"/>
    <w:rsid w:val="005521CE"/>
    <w:rsid w:val="005B3F7D"/>
    <w:rsid w:val="00B47FAC"/>
    <w:rsid w:val="00CE5DFD"/>
    <w:rsid w:val="00DB4848"/>
    <w:rsid w:val="00FA4C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D4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1A3D42"/>
    <w:pPr>
      <w:keepNext/>
      <w:spacing w:before="240" w:after="60"/>
      <w:jc w:val="center"/>
      <w:outlineLvl w:val="2"/>
    </w:pPr>
    <w:rPr>
      <w:rFonts w:cs="Arial"/>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A3D42"/>
    <w:rPr>
      <w:rFonts w:ascii="Times New Roman" w:eastAsia="Times New Roman" w:hAnsi="Times New Roman" w:cs="Arial"/>
      <w:b/>
      <w:bCs/>
      <w:i/>
      <w:sz w:val="28"/>
      <w:szCs w:val="28"/>
      <w:lang w:eastAsia="ru-RU"/>
    </w:rPr>
  </w:style>
  <w:style w:type="table" w:styleId="a3">
    <w:name w:val="Table Grid"/>
    <w:basedOn w:val="a1"/>
    <w:rsid w:val="001A3D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1A3D42"/>
    <w:pPr>
      <w:widowControl w:val="0"/>
      <w:suppressAutoHyphens/>
      <w:spacing w:after="120"/>
    </w:pPr>
    <w:rPr>
      <w:rFonts w:eastAsia="Lucida Sans Unicode" w:cs="Tahoma"/>
      <w:kern w:val="1"/>
      <w:lang w:eastAsia="hi-IN" w:bidi="hi-IN"/>
    </w:rPr>
  </w:style>
  <w:style w:type="character" w:customStyle="1" w:styleId="a5">
    <w:name w:val="Основной текст Знак"/>
    <w:basedOn w:val="a0"/>
    <w:link w:val="a4"/>
    <w:rsid w:val="001A3D42"/>
    <w:rPr>
      <w:rFonts w:ascii="Times New Roman" w:eastAsia="Lucida Sans Unicode" w:hAnsi="Times New Roman" w:cs="Tahoma"/>
      <w:kern w:val="1"/>
      <w:sz w:val="24"/>
      <w:szCs w:val="24"/>
      <w:lang w:eastAsia="hi-IN" w:bidi="hi-IN"/>
    </w:rPr>
  </w:style>
  <w:style w:type="paragraph" w:styleId="a6">
    <w:name w:val="No Spacing"/>
    <w:qFormat/>
    <w:rsid w:val="001A3D42"/>
    <w:pPr>
      <w:spacing w:after="0" w:line="240" w:lineRule="auto"/>
    </w:pPr>
    <w:rPr>
      <w:rFonts w:ascii="Calibri" w:eastAsia="Calibri" w:hAnsi="Calibri" w:cs="Times New Roman"/>
    </w:rPr>
  </w:style>
  <w:style w:type="paragraph" w:styleId="a7">
    <w:name w:val="Normal (Web)"/>
    <w:basedOn w:val="a"/>
    <w:rsid w:val="001A3D42"/>
    <w:pPr>
      <w:spacing w:before="100" w:beforeAutospacing="1" w:after="100" w:afterAutospacing="1"/>
    </w:pPr>
  </w:style>
  <w:style w:type="paragraph" w:styleId="a8">
    <w:name w:val="footer"/>
    <w:basedOn w:val="a"/>
    <w:link w:val="a9"/>
    <w:rsid w:val="001A3D42"/>
    <w:pPr>
      <w:tabs>
        <w:tab w:val="center" w:pos="4677"/>
        <w:tab w:val="right" w:pos="9355"/>
      </w:tabs>
    </w:pPr>
  </w:style>
  <w:style w:type="character" w:customStyle="1" w:styleId="a9">
    <w:name w:val="Нижний колонтитул Знак"/>
    <w:basedOn w:val="a0"/>
    <w:link w:val="a8"/>
    <w:rsid w:val="001A3D42"/>
    <w:rPr>
      <w:rFonts w:ascii="Times New Roman" w:eastAsia="Times New Roman" w:hAnsi="Times New Roman" w:cs="Times New Roman"/>
      <w:sz w:val="24"/>
      <w:szCs w:val="24"/>
      <w:lang w:eastAsia="ru-RU"/>
    </w:rPr>
  </w:style>
  <w:style w:type="character" w:styleId="aa">
    <w:name w:val="page number"/>
    <w:basedOn w:val="a0"/>
    <w:rsid w:val="001A3D42"/>
  </w:style>
  <w:style w:type="paragraph" w:styleId="ab">
    <w:name w:val="List Paragraph"/>
    <w:basedOn w:val="a"/>
    <w:uiPriority w:val="34"/>
    <w:qFormat/>
    <w:rsid w:val="001A3D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D4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1A3D42"/>
    <w:pPr>
      <w:keepNext/>
      <w:spacing w:before="240" w:after="60"/>
      <w:jc w:val="center"/>
      <w:outlineLvl w:val="2"/>
    </w:pPr>
    <w:rPr>
      <w:rFonts w:cs="Arial"/>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A3D42"/>
    <w:rPr>
      <w:rFonts w:ascii="Times New Roman" w:eastAsia="Times New Roman" w:hAnsi="Times New Roman" w:cs="Arial"/>
      <w:b/>
      <w:bCs/>
      <w:i/>
      <w:sz w:val="28"/>
      <w:szCs w:val="28"/>
      <w:lang w:eastAsia="ru-RU"/>
    </w:rPr>
  </w:style>
  <w:style w:type="table" w:styleId="a3">
    <w:name w:val="Table Grid"/>
    <w:basedOn w:val="a1"/>
    <w:rsid w:val="001A3D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1A3D42"/>
    <w:pPr>
      <w:widowControl w:val="0"/>
      <w:suppressAutoHyphens/>
      <w:spacing w:after="120"/>
    </w:pPr>
    <w:rPr>
      <w:rFonts w:eastAsia="Lucida Sans Unicode" w:cs="Tahoma"/>
      <w:kern w:val="1"/>
      <w:lang w:eastAsia="hi-IN" w:bidi="hi-IN"/>
    </w:rPr>
  </w:style>
  <w:style w:type="character" w:customStyle="1" w:styleId="a5">
    <w:name w:val="Основной текст Знак"/>
    <w:basedOn w:val="a0"/>
    <w:link w:val="a4"/>
    <w:rsid w:val="001A3D42"/>
    <w:rPr>
      <w:rFonts w:ascii="Times New Roman" w:eastAsia="Lucida Sans Unicode" w:hAnsi="Times New Roman" w:cs="Tahoma"/>
      <w:kern w:val="1"/>
      <w:sz w:val="24"/>
      <w:szCs w:val="24"/>
      <w:lang w:eastAsia="hi-IN" w:bidi="hi-IN"/>
    </w:rPr>
  </w:style>
  <w:style w:type="paragraph" w:styleId="a6">
    <w:name w:val="No Spacing"/>
    <w:qFormat/>
    <w:rsid w:val="001A3D42"/>
    <w:pPr>
      <w:spacing w:after="0" w:line="240" w:lineRule="auto"/>
    </w:pPr>
    <w:rPr>
      <w:rFonts w:ascii="Calibri" w:eastAsia="Calibri" w:hAnsi="Calibri" w:cs="Times New Roman"/>
    </w:rPr>
  </w:style>
  <w:style w:type="paragraph" w:styleId="a7">
    <w:name w:val="Normal (Web)"/>
    <w:basedOn w:val="a"/>
    <w:rsid w:val="001A3D42"/>
    <w:pPr>
      <w:spacing w:before="100" w:beforeAutospacing="1" w:after="100" w:afterAutospacing="1"/>
    </w:pPr>
  </w:style>
  <w:style w:type="paragraph" w:styleId="a8">
    <w:name w:val="footer"/>
    <w:basedOn w:val="a"/>
    <w:link w:val="a9"/>
    <w:rsid w:val="001A3D42"/>
    <w:pPr>
      <w:tabs>
        <w:tab w:val="center" w:pos="4677"/>
        <w:tab w:val="right" w:pos="9355"/>
      </w:tabs>
    </w:pPr>
  </w:style>
  <w:style w:type="character" w:customStyle="1" w:styleId="a9">
    <w:name w:val="Нижний колонтитул Знак"/>
    <w:basedOn w:val="a0"/>
    <w:link w:val="a8"/>
    <w:rsid w:val="001A3D42"/>
    <w:rPr>
      <w:rFonts w:ascii="Times New Roman" w:eastAsia="Times New Roman" w:hAnsi="Times New Roman" w:cs="Times New Roman"/>
      <w:sz w:val="24"/>
      <w:szCs w:val="24"/>
      <w:lang w:eastAsia="ru-RU"/>
    </w:rPr>
  </w:style>
  <w:style w:type="character" w:styleId="aa">
    <w:name w:val="page number"/>
    <w:basedOn w:val="a0"/>
    <w:rsid w:val="001A3D42"/>
  </w:style>
  <w:style w:type="paragraph" w:styleId="ab">
    <w:name w:val="List Paragraph"/>
    <w:basedOn w:val="a"/>
    <w:uiPriority w:val="34"/>
    <w:qFormat/>
    <w:rsid w:val="001A3D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1387</Words>
  <Characters>7906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dc:creator>
  <cp:keywords/>
  <dc:description/>
  <cp:lastModifiedBy>Ната</cp:lastModifiedBy>
  <cp:revision>4</cp:revision>
  <dcterms:created xsi:type="dcterms:W3CDTF">2018-03-19T06:21:00Z</dcterms:created>
  <dcterms:modified xsi:type="dcterms:W3CDTF">2018-03-19T07:38:00Z</dcterms:modified>
</cp:coreProperties>
</file>